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B23FF" w14:textId="77777777" w:rsidR="001D0FF1" w:rsidRDefault="00E814F7" w:rsidP="0026701A">
      <w:pPr>
        <w:keepNext/>
        <w:keepLines/>
        <w:pageBreakBefore/>
        <w:rPr>
          <w:b/>
          <w:sz w:val="24"/>
          <w:u w:val="single"/>
        </w:rPr>
      </w:pPr>
      <w:r w:rsidRPr="00E814F7">
        <w:rPr>
          <w:b/>
          <w:sz w:val="24"/>
          <w:u w:val="single"/>
        </w:rPr>
        <w:t>GABION RETAINING WALL</w:t>
      </w:r>
      <w:r w:rsidR="00A10045">
        <w:rPr>
          <w:b/>
          <w:sz w:val="24"/>
          <w:u w:val="single"/>
        </w:rPr>
        <w:t>:</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92"/>
        <w:gridCol w:w="3192"/>
        <w:gridCol w:w="3192"/>
      </w:tblGrid>
      <w:tr w:rsidR="00A10045" w:rsidRPr="00A10045" w14:paraId="4910E749" w14:textId="77777777" w:rsidTr="00A10045">
        <w:tc>
          <w:tcPr>
            <w:tcW w:w="3192" w:type="dxa"/>
          </w:tcPr>
          <w:p w14:paraId="0EF0CFB9" w14:textId="041234FB" w:rsidR="00A10045" w:rsidRPr="00A10045" w:rsidRDefault="00D12BEA" w:rsidP="0026701A">
            <w:pPr>
              <w:keepNext/>
              <w:keepLines/>
              <w:jc w:val="both"/>
              <w:rPr>
                <w:sz w:val="16"/>
                <w:szCs w:val="16"/>
              </w:rPr>
            </w:pPr>
            <w:r>
              <w:rPr>
                <w:sz w:val="16"/>
                <w:szCs w:val="16"/>
              </w:rPr>
              <w:t xml:space="preserve">   </w:t>
            </w:r>
            <w:r w:rsidR="00B15A3C">
              <w:rPr>
                <w:sz w:val="16"/>
                <w:szCs w:val="16"/>
              </w:rPr>
              <w:t>(2-20-</w:t>
            </w:r>
            <w:proofErr w:type="gramStart"/>
            <w:r w:rsidR="00B15A3C">
              <w:rPr>
                <w:sz w:val="16"/>
                <w:szCs w:val="16"/>
              </w:rPr>
              <w:t>14)</w:t>
            </w:r>
            <w:r>
              <w:rPr>
                <w:sz w:val="16"/>
                <w:szCs w:val="16"/>
              </w:rPr>
              <w:t>(</w:t>
            </w:r>
            <w:proofErr w:type="gramEnd"/>
            <w:r>
              <w:rPr>
                <w:sz w:val="16"/>
                <w:szCs w:val="16"/>
              </w:rPr>
              <w:t xml:space="preserve">Rev. </w:t>
            </w:r>
            <w:r w:rsidR="00F14EA4">
              <w:rPr>
                <w:sz w:val="16"/>
                <w:szCs w:val="16"/>
              </w:rPr>
              <w:t>10-17-23</w:t>
            </w:r>
            <w:r>
              <w:rPr>
                <w:sz w:val="16"/>
                <w:szCs w:val="16"/>
              </w:rPr>
              <w:t>)</w:t>
            </w:r>
          </w:p>
        </w:tc>
        <w:tc>
          <w:tcPr>
            <w:tcW w:w="3192" w:type="dxa"/>
          </w:tcPr>
          <w:p w14:paraId="475D96C4" w14:textId="77777777" w:rsidR="00A10045" w:rsidRPr="00A10045" w:rsidRDefault="00A10045" w:rsidP="0026701A">
            <w:pPr>
              <w:keepNext/>
              <w:keepLines/>
              <w:jc w:val="center"/>
              <w:rPr>
                <w:sz w:val="16"/>
                <w:szCs w:val="16"/>
              </w:rPr>
            </w:pPr>
          </w:p>
        </w:tc>
        <w:tc>
          <w:tcPr>
            <w:tcW w:w="3192" w:type="dxa"/>
          </w:tcPr>
          <w:p w14:paraId="6C6DBDA2" w14:textId="77777777" w:rsidR="00A10045" w:rsidRPr="00A10045" w:rsidRDefault="00B15A3C" w:rsidP="0026701A">
            <w:pPr>
              <w:keepNext/>
              <w:keepLines/>
              <w:jc w:val="right"/>
              <w:rPr>
                <w:sz w:val="16"/>
                <w:szCs w:val="16"/>
              </w:rPr>
            </w:pPr>
            <w:r>
              <w:rPr>
                <w:sz w:val="16"/>
                <w:szCs w:val="16"/>
              </w:rPr>
              <w:t>SPD 16-160</w:t>
            </w:r>
          </w:p>
        </w:tc>
      </w:tr>
    </w:tbl>
    <w:p w14:paraId="2885CA0A" w14:textId="77777777" w:rsidR="00A10045" w:rsidRPr="0026701A" w:rsidRDefault="00A10045" w:rsidP="0026701A">
      <w:pPr>
        <w:keepNext/>
        <w:keepLines/>
        <w:jc w:val="both"/>
        <w:rPr>
          <w:sz w:val="16"/>
          <w:szCs w:val="16"/>
        </w:rPr>
      </w:pPr>
    </w:p>
    <w:p w14:paraId="2FA4B867" w14:textId="77777777" w:rsidR="00DD57FA" w:rsidRPr="00DD57FA" w:rsidRDefault="00DD57FA" w:rsidP="00DD57FA">
      <w:pPr>
        <w:keepNext/>
        <w:keepLines/>
        <w:jc w:val="both"/>
        <w:rPr>
          <w:b/>
          <w:sz w:val="24"/>
        </w:rPr>
      </w:pPr>
      <w:r w:rsidRPr="00DD57FA">
        <w:rPr>
          <w:b/>
          <w:sz w:val="24"/>
        </w:rPr>
        <w:t>Description</w:t>
      </w:r>
    </w:p>
    <w:p w14:paraId="5D4307EE" w14:textId="77777777" w:rsidR="00DD57FA" w:rsidRPr="00DD57FA" w:rsidRDefault="00DD57FA" w:rsidP="00DD57FA">
      <w:pPr>
        <w:keepNext/>
        <w:keepLines/>
        <w:jc w:val="both"/>
        <w:rPr>
          <w:sz w:val="24"/>
        </w:rPr>
      </w:pPr>
    </w:p>
    <w:p w14:paraId="6F941E5C" w14:textId="77777777" w:rsidR="00E814F7" w:rsidRPr="00E814F7" w:rsidRDefault="00E814F7" w:rsidP="00E814F7">
      <w:pPr>
        <w:jc w:val="both"/>
        <w:rPr>
          <w:sz w:val="24"/>
          <w:szCs w:val="22"/>
        </w:rPr>
      </w:pPr>
      <w:r w:rsidRPr="00E814F7">
        <w:rPr>
          <w:sz w:val="24"/>
          <w:szCs w:val="22"/>
        </w:rPr>
        <w:t>The work in this Special Provision governs the construction of the Gabion Retaining Walls in accordance with the details and dimensions shown on the plans and this special provision.  The</w:t>
      </w:r>
      <w:r w:rsidR="00B15A3C">
        <w:rPr>
          <w:sz w:val="24"/>
          <w:szCs w:val="22"/>
        </w:rPr>
        <w:t> </w:t>
      </w:r>
      <w:r w:rsidRPr="00E814F7">
        <w:rPr>
          <w:sz w:val="24"/>
          <w:szCs w:val="22"/>
        </w:rPr>
        <w:t xml:space="preserve">term gabion is used generically in this special provision to refer to any proprietary system able to satisfy this special provision and the contract plans.  </w:t>
      </w:r>
    </w:p>
    <w:p w14:paraId="205D94A7" w14:textId="77777777" w:rsidR="00E814F7" w:rsidRPr="00E814F7" w:rsidRDefault="00E814F7" w:rsidP="00E814F7">
      <w:pPr>
        <w:jc w:val="both"/>
        <w:rPr>
          <w:sz w:val="24"/>
          <w:szCs w:val="22"/>
        </w:rPr>
      </w:pPr>
    </w:p>
    <w:p w14:paraId="411C8D6E" w14:textId="77777777" w:rsidR="00E814F7" w:rsidRPr="00E814F7" w:rsidRDefault="00E814F7" w:rsidP="00E814F7">
      <w:pPr>
        <w:jc w:val="both"/>
        <w:rPr>
          <w:sz w:val="24"/>
          <w:szCs w:val="22"/>
        </w:rPr>
      </w:pPr>
      <w:r w:rsidRPr="00E814F7">
        <w:rPr>
          <w:sz w:val="24"/>
          <w:szCs w:val="22"/>
        </w:rPr>
        <w:t>Gabions are baskets manufactured from 8x10 double twisted hexagonal woven steel wire mesh, as per ASTM A975-97.  Gabions are filled with stones at the project site to form gravity retaining walls.  The gabion is divided into cells by diaphragms positioned at approximately 3</w:t>
      </w:r>
      <w:r w:rsidR="00B15A3C">
        <w:rPr>
          <w:sz w:val="24"/>
          <w:szCs w:val="22"/>
        </w:rPr>
        <w:t> </w:t>
      </w:r>
      <w:r w:rsidRPr="00E814F7">
        <w:rPr>
          <w:sz w:val="24"/>
          <w:szCs w:val="22"/>
        </w:rPr>
        <w:t xml:space="preserve">foot centers. To reinforce the structure, all mesh panel edges are </w:t>
      </w:r>
      <w:proofErr w:type="spellStart"/>
      <w:r w:rsidRPr="00E814F7">
        <w:rPr>
          <w:sz w:val="24"/>
          <w:szCs w:val="22"/>
        </w:rPr>
        <w:t>selvedged</w:t>
      </w:r>
      <w:proofErr w:type="spellEnd"/>
      <w:r w:rsidRPr="00E814F7">
        <w:rPr>
          <w:sz w:val="24"/>
          <w:szCs w:val="22"/>
        </w:rPr>
        <w:t xml:space="preserve"> with a wire having a greater diameter. The steel wire used in the manufacture of the gabions is heavily zinc coated soft temper steel. A polyvinyl chloride (PVC) coating is then applied to a nominal thickness of 0.02 in</w:t>
      </w:r>
      <w:r w:rsidR="00F0776C">
        <w:rPr>
          <w:sz w:val="24"/>
          <w:szCs w:val="22"/>
        </w:rPr>
        <w:t>ch</w:t>
      </w:r>
      <w:r w:rsidRPr="00E814F7">
        <w:rPr>
          <w:sz w:val="24"/>
          <w:szCs w:val="22"/>
        </w:rPr>
        <w:t xml:space="preserve"> to provide additional protection.</w:t>
      </w:r>
    </w:p>
    <w:p w14:paraId="7F6A88BA" w14:textId="77777777" w:rsidR="00E814F7" w:rsidRPr="00E814F7" w:rsidRDefault="00E814F7" w:rsidP="00E814F7">
      <w:pPr>
        <w:jc w:val="both"/>
        <w:rPr>
          <w:sz w:val="24"/>
          <w:szCs w:val="22"/>
        </w:rPr>
      </w:pPr>
    </w:p>
    <w:p w14:paraId="350C4A9F" w14:textId="77777777" w:rsidR="00E814F7" w:rsidRPr="00E814F7" w:rsidRDefault="00E814F7" w:rsidP="00E814F7">
      <w:pPr>
        <w:jc w:val="both"/>
        <w:rPr>
          <w:sz w:val="24"/>
          <w:szCs w:val="22"/>
        </w:rPr>
      </w:pPr>
      <w:r w:rsidRPr="00E814F7">
        <w:rPr>
          <w:sz w:val="24"/>
          <w:szCs w:val="22"/>
        </w:rPr>
        <w:t>Gabions are manufactured and shipped with all components mechanically connected at the production facility.</w:t>
      </w:r>
    </w:p>
    <w:p w14:paraId="339783C3" w14:textId="77777777" w:rsidR="00E814F7" w:rsidRPr="00E814F7" w:rsidRDefault="00E814F7" w:rsidP="00E814F7">
      <w:pPr>
        <w:jc w:val="both"/>
        <w:rPr>
          <w:sz w:val="24"/>
          <w:szCs w:val="22"/>
        </w:rPr>
      </w:pPr>
    </w:p>
    <w:p w14:paraId="56A6AD0D" w14:textId="77777777" w:rsidR="00E814F7" w:rsidRPr="00A057BF" w:rsidRDefault="00E814F7" w:rsidP="00A057BF">
      <w:pPr>
        <w:keepNext/>
        <w:keepLines/>
        <w:jc w:val="both"/>
        <w:rPr>
          <w:b/>
          <w:sz w:val="24"/>
          <w:szCs w:val="22"/>
        </w:rPr>
      </w:pPr>
      <w:r w:rsidRPr="00A057BF">
        <w:rPr>
          <w:b/>
          <w:sz w:val="24"/>
          <w:szCs w:val="22"/>
        </w:rPr>
        <w:t>Work Experience</w:t>
      </w:r>
    </w:p>
    <w:p w14:paraId="5349A410" w14:textId="77777777" w:rsidR="00A057BF" w:rsidRDefault="00A057BF" w:rsidP="00A057BF">
      <w:pPr>
        <w:keepNext/>
        <w:keepLines/>
        <w:jc w:val="both"/>
        <w:rPr>
          <w:sz w:val="24"/>
          <w:szCs w:val="22"/>
        </w:rPr>
      </w:pPr>
    </w:p>
    <w:p w14:paraId="4B27D992" w14:textId="77777777" w:rsidR="00E814F7" w:rsidRPr="00E814F7" w:rsidRDefault="00E814F7" w:rsidP="00E814F7">
      <w:pPr>
        <w:jc w:val="both"/>
        <w:rPr>
          <w:sz w:val="24"/>
          <w:szCs w:val="22"/>
        </w:rPr>
      </w:pPr>
      <w:r w:rsidRPr="00E814F7">
        <w:rPr>
          <w:sz w:val="24"/>
          <w:szCs w:val="22"/>
        </w:rPr>
        <w:t xml:space="preserve">Assign a field supervisor with experience on at least three projects of similar scope to this project, completed over the past five years.  The on-site foreman must have completed </w:t>
      </w:r>
      <w:r w:rsidR="00F0776C">
        <w:rPr>
          <w:sz w:val="24"/>
          <w:szCs w:val="22"/>
        </w:rPr>
        <w:t>three</w:t>
      </w:r>
      <w:r w:rsidRPr="00E814F7">
        <w:rPr>
          <w:sz w:val="24"/>
          <w:szCs w:val="22"/>
        </w:rPr>
        <w:t xml:space="preserve"> projects within the last five years involving gabion installations of similar scope and size.  The Department may suspend the retaining wall construction work if the Contractor substitutes unqualified personnel and the Contractor shall be liable for additional costs resulting from the suspension.</w:t>
      </w:r>
    </w:p>
    <w:p w14:paraId="52D2951F" w14:textId="77777777" w:rsidR="00E814F7" w:rsidRPr="00E814F7" w:rsidRDefault="00E814F7" w:rsidP="00E814F7">
      <w:pPr>
        <w:jc w:val="both"/>
        <w:rPr>
          <w:sz w:val="24"/>
          <w:szCs w:val="22"/>
        </w:rPr>
      </w:pPr>
    </w:p>
    <w:p w14:paraId="73AFB35B" w14:textId="77777777" w:rsidR="00E814F7" w:rsidRPr="00E814F7" w:rsidRDefault="00E814F7" w:rsidP="00E814F7">
      <w:pPr>
        <w:jc w:val="both"/>
        <w:rPr>
          <w:sz w:val="24"/>
          <w:szCs w:val="22"/>
        </w:rPr>
      </w:pPr>
      <w:r w:rsidRPr="00E814F7">
        <w:rPr>
          <w:sz w:val="24"/>
          <w:szCs w:val="22"/>
        </w:rPr>
        <w:t>Submit the above experience qualifications list and personnel list for approval with the bid documents.</w:t>
      </w:r>
    </w:p>
    <w:p w14:paraId="368095E2" w14:textId="77777777" w:rsidR="00E814F7" w:rsidRPr="00E814F7" w:rsidRDefault="00E814F7" w:rsidP="00E814F7">
      <w:pPr>
        <w:jc w:val="both"/>
        <w:rPr>
          <w:sz w:val="24"/>
          <w:szCs w:val="22"/>
        </w:rPr>
      </w:pPr>
    </w:p>
    <w:p w14:paraId="7E02C143" w14:textId="77777777" w:rsidR="00E814F7" w:rsidRPr="00A057BF" w:rsidRDefault="00E814F7" w:rsidP="00A057BF">
      <w:pPr>
        <w:keepNext/>
        <w:keepLines/>
        <w:jc w:val="both"/>
        <w:rPr>
          <w:b/>
          <w:sz w:val="24"/>
          <w:szCs w:val="22"/>
        </w:rPr>
      </w:pPr>
      <w:r w:rsidRPr="00A057BF">
        <w:rPr>
          <w:b/>
          <w:sz w:val="24"/>
          <w:szCs w:val="22"/>
        </w:rPr>
        <w:t>Preconstruction Meeting</w:t>
      </w:r>
    </w:p>
    <w:p w14:paraId="4ABD1017" w14:textId="77777777" w:rsidR="00A057BF" w:rsidRDefault="00A057BF" w:rsidP="00A057BF">
      <w:pPr>
        <w:keepNext/>
        <w:keepLines/>
        <w:jc w:val="both"/>
        <w:rPr>
          <w:sz w:val="24"/>
          <w:szCs w:val="22"/>
        </w:rPr>
      </w:pPr>
    </w:p>
    <w:p w14:paraId="521F19CC" w14:textId="77777777" w:rsidR="00E814F7" w:rsidRPr="00E814F7" w:rsidRDefault="00E814F7" w:rsidP="00E814F7">
      <w:pPr>
        <w:jc w:val="both"/>
        <w:rPr>
          <w:sz w:val="24"/>
          <w:szCs w:val="22"/>
        </w:rPr>
      </w:pPr>
      <w:r w:rsidRPr="00E814F7">
        <w:rPr>
          <w:sz w:val="24"/>
          <w:szCs w:val="22"/>
        </w:rPr>
        <w:t>Conduct a retaining wall preconstruction meeting with the field supervisor, the on-site foreman, the Resident Engineer and/or his or her representatives, the Area Roadway Engineer and the Geotechnical Operations Engineer to discuss construction and inspectio</w:t>
      </w:r>
      <w:r w:rsidR="00A057BF">
        <w:rPr>
          <w:sz w:val="24"/>
          <w:szCs w:val="22"/>
        </w:rPr>
        <w:t>n of the gabion retaining wall.</w:t>
      </w:r>
    </w:p>
    <w:p w14:paraId="0E2D7FFA" w14:textId="77777777" w:rsidR="00E814F7" w:rsidRPr="00E814F7" w:rsidRDefault="00E814F7" w:rsidP="00E814F7">
      <w:pPr>
        <w:jc w:val="both"/>
        <w:rPr>
          <w:sz w:val="24"/>
          <w:szCs w:val="22"/>
        </w:rPr>
      </w:pPr>
    </w:p>
    <w:p w14:paraId="02935DA2" w14:textId="77777777" w:rsidR="00E814F7" w:rsidRPr="00A057BF" w:rsidRDefault="00E814F7" w:rsidP="00A057BF">
      <w:pPr>
        <w:keepNext/>
        <w:keepLines/>
        <w:jc w:val="both"/>
        <w:rPr>
          <w:b/>
          <w:sz w:val="24"/>
          <w:szCs w:val="22"/>
        </w:rPr>
      </w:pPr>
      <w:r w:rsidRPr="00A057BF">
        <w:rPr>
          <w:b/>
          <w:sz w:val="24"/>
          <w:szCs w:val="22"/>
        </w:rPr>
        <w:t>Materials</w:t>
      </w:r>
    </w:p>
    <w:p w14:paraId="6A7BD216" w14:textId="77777777" w:rsidR="00A057BF" w:rsidRDefault="00A057BF" w:rsidP="00A057BF">
      <w:pPr>
        <w:keepNext/>
        <w:keepLines/>
        <w:jc w:val="both"/>
        <w:rPr>
          <w:sz w:val="24"/>
          <w:szCs w:val="22"/>
        </w:rPr>
      </w:pPr>
    </w:p>
    <w:p w14:paraId="2B3785B7" w14:textId="77777777" w:rsidR="00E814F7" w:rsidRPr="00E814F7" w:rsidRDefault="00E814F7" w:rsidP="00F0776C">
      <w:pPr>
        <w:widowControl w:val="0"/>
        <w:jc w:val="both"/>
        <w:rPr>
          <w:sz w:val="24"/>
          <w:szCs w:val="22"/>
        </w:rPr>
      </w:pPr>
      <w:r w:rsidRPr="00E814F7">
        <w:rPr>
          <w:sz w:val="24"/>
          <w:szCs w:val="22"/>
        </w:rPr>
        <w:t>All materials shall be as specified or better, and approved by the Engineer.  Submit requests for substitutions to the Engineer 14 days before intended installation.  Materials used for the construction of the gabion retaining wall must satisfy the following requirements:</w:t>
      </w:r>
    </w:p>
    <w:p w14:paraId="0C11814B" w14:textId="77777777" w:rsidR="00E814F7" w:rsidRPr="00E814F7" w:rsidRDefault="00E814F7" w:rsidP="00F0776C">
      <w:pPr>
        <w:widowControl w:val="0"/>
        <w:jc w:val="both"/>
        <w:rPr>
          <w:sz w:val="24"/>
          <w:szCs w:val="22"/>
        </w:rPr>
      </w:pPr>
    </w:p>
    <w:p w14:paraId="1699DC7C" w14:textId="77777777" w:rsidR="00E814F7" w:rsidRDefault="00A057BF" w:rsidP="00F0776C">
      <w:pPr>
        <w:keepNext/>
        <w:keepLines/>
        <w:jc w:val="both"/>
        <w:rPr>
          <w:sz w:val="24"/>
          <w:szCs w:val="22"/>
        </w:rPr>
      </w:pPr>
      <w:r>
        <w:rPr>
          <w:sz w:val="24"/>
          <w:szCs w:val="22"/>
        </w:rPr>
        <w:lastRenderedPageBreak/>
        <w:t>(A)</w:t>
      </w:r>
      <w:r>
        <w:rPr>
          <w:sz w:val="24"/>
          <w:szCs w:val="22"/>
        </w:rPr>
        <w:tab/>
      </w:r>
      <w:r w:rsidR="00E814F7" w:rsidRPr="00E814F7">
        <w:rPr>
          <w:sz w:val="24"/>
          <w:szCs w:val="22"/>
        </w:rPr>
        <w:t>Wire</w:t>
      </w:r>
    </w:p>
    <w:p w14:paraId="27AC4A67" w14:textId="77777777" w:rsidR="00A057BF" w:rsidRPr="00E814F7" w:rsidRDefault="00A057BF" w:rsidP="00F0776C">
      <w:pPr>
        <w:keepNext/>
        <w:keepLines/>
        <w:jc w:val="both"/>
        <w:rPr>
          <w:sz w:val="24"/>
          <w:szCs w:val="22"/>
        </w:rPr>
      </w:pPr>
    </w:p>
    <w:p w14:paraId="17AF2497" w14:textId="24F6FA36" w:rsidR="00E814F7" w:rsidRPr="00E814F7" w:rsidRDefault="00E814F7" w:rsidP="00F0776C">
      <w:pPr>
        <w:keepNext/>
        <w:keepLines/>
        <w:ind w:left="720"/>
        <w:jc w:val="both"/>
        <w:rPr>
          <w:sz w:val="24"/>
          <w:szCs w:val="22"/>
        </w:rPr>
      </w:pPr>
      <w:r w:rsidRPr="00E814F7">
        <w:rPr>
          <w:sz w:val="24"/>
          <w:szCs w:val="22"/>
        </w:rPr>
        <w:t>Use wire for the manufacture of the gabions and lacing wire that has a maximum tensile strength of 75,000 psi (515 MPa) as per ASTM A641/A641-03.  Perform all tests on the wire prior to manufacturing the mesh.  Use wire that complies with ASTM A975-</w:t>
      </w:r>
      <w:r w:rsidR="00F14EA4">
        <w:rPr>
          <w:sz w:val="24"/>
          <w:szCs w:val="22"/>
        </w:rPr>
        <w:t>21</w:t>
      </w:r>
      <w:r w:rsidRPr="00E814F7">
        <w:rPr>
          <w:sz w:val="24"/>
          <w:szCs w:val="22"/>
        </w:rPr>
        <w:t xml:space="preserve">, style 3 coating, galvanized and PVC coated steel wire. </w:t>
      </w:r>
    </w:p>
    <w:p w14:paraId="351B8029" w14:textId="77777777" w:rsidR="00E814F7" w:rsidRPr="00E814F7" w:rsidRDefault="00E814F7" w:rsidP="00F0776C">
      <w:pPr>
        <w:widowControl w:val="0"/>
        <w:jc w:val="both"/>
        <w:rPr>
          <w:sz w:val="24"/>
          <w:szCs w:val="22"/>
        </w:rPr>
      </w:pPr>
    </w:p>
    <w:p w14:paraId="7B106D6C" w14:textId="77777777" w:rsidR="00E814F7" w:rsidRPr="00E814F7" w:rsidRDefault="00A057BF" w:rsidP="00F0776C">
      <w:pPr>
        <w:widowControl w:val="0"/>
        <w:jc w:val="both"/>
        <w:rPr>
          <w:sz w:val="24"/>
          <w:szCs w:val="22"/>
        </w:rPr>
      </w:pPr>
      <w:r>
        <w:rPr>
          <w:sz w:val="24"/>
          <w:szCs w:val="22"/>
        </w:rPr>
        <w:t>(</w:t>
      </w:r>
      <w:r w:rsidRPr="00A057BF">
        <w:rPr>
          <w:sz w:val="24"/>
          <w:szCs w:val="22"/>
        </w:rPr>
        <w:t>B</w:t>
      </w:r>
      <w:r>
        <w:rPr>
          <w:sz w:val="24"/>
          <w:szCs w:val="22"/>
        </w:rPr>
        <w:t>)</w:t>
      </w:r>
      <w:r>
        <w:rPr>
          <w:sz w:val="24"/>
          <w:szCs w:val="22"/>
        </w:rPr>
        <w:tab/>
      </w:r>
      <w:r w:rsidR="00E814F7" w:rsidRPr="00E814F7">
        <w:rPr>
          <w:sz w:val="24"/>
          <w:szCs w:val="22"/>
        </w:rPr>
        <w:t>Woven Wire Mesh Type 8x10</w:t>
      </w:r>
    </w:p>
    <w:p w14:paraId="4042C1D8" w14:textId="77777777" w:rsidR="00A057BF" w:rsidRDefault="00A057BF" w:rsidP="00F0776C">
      <w:pPr>
        <w:widowControl w:val="0"/>
        <w:jc w:val="both"/>
        <w:rPr>
          <w:sz w:val="24"/>
          <w:szCs w:val="22"/>
        </w:rPr>
      </w:pPr>
    </w:p>
    <w:p w14:paraId="5C134DD0" w14:textId="77777777" w:rsidR="00E814F7" w:rsidRDefault="00E814F7" w:rsidP="00F0776C">
      <w:pPr>
        <w:widowControl w:val="0"/>
        <w:ind w:left="720"/>
        <w:jc w:val="both"/>
        <w:rPr>
          <w:sz w:val="24"/>
          <w:szCs w:val="22"/>
        </w:rPr>
      </w:pPr>
      <w:r w:rsidRPr="00E814F7">
        <w:rPr>
          <w:sz w:val="24"/>
          <w:szCs w:val="22"/>
        </w:rPr>
        <w:t>Use mesh and wire for the manufacture of the gabions with characteristics that meet the requirements of ASTM A975-97 Table 1, Mesh type 8x10 and PVC coated.  The nominal mesh opening, D = 3.25 in. (83 mm.)  The minimum mesh properties for strength and flexibility shall be in accordance with the following:</w:t>
      </w:r>
    </w:p>
    <w:p w14:paraId="6B9D164D" w14:textId="77777777" w:rsidR="00B15A3C" w:rsidRPr="00E814F7" w:rsidRDefault="00B15A3C" w:rsidP="00F0776C">
      <w:pPr>
        <w:widowControl w:val="0"/>
        <w:ind w:left="1440" w:hanging="720"/>
        <w:jc w:val="both"/>
        <w:rPr>
          <w:sz w:val="24"/>
          <w:szCs w:val="22"/>
        </w:rPr>
      </w:pPr>
    </w:p>
    <w:p w14:paraId="046D7DD7" w14:textId="6EF57C20" w:rsidR="00E814F7" w:rsidRPr="00B15A3C" w:rsidRDefault="00B15A3C" w:rsidP="00F0776C">
      <w:pPr>
        <w:widowControl w:val="0"/>
        <w:ind w:left="1440" w:hanging="720"/>
        <w:jc w:val="both"/>
        <w:rPr>
          <w:sz w:val="24"/>
          <w:szCs w:val="22"/>
        </w:rPr>
      </w:pPr>
      <w:r>
        <w:rPr>
          <w:sz w:val="24"/>
          <w:szCs w:val="22"/>
        </w:rPr>
        <w:t>(1</w:t>
      </w:r>
      <w:r w:rsidRPr="00E814F7">
        <w:rPr>
          <w:sz w:val="24"/>
          <w:szCs w:val="22"/>
        </w:rPr>
        <w:t>)</w:t>
      </w:r>
      <w:r w:rsidRPr="00E814F7">
        <w:rPr>
          <w:sz w:val="24"/>
          <w:szCs w:val="22"/>
        </w:rPr>
        <w:tab/>
      </w:r>
      <w:r w:rsidR="00E814F7" w:rsidRPr="00B15A3C">
        <w:rPr>
          <w:sz w:val="24"/>
          <w:szCs w:val="22"/>
        </w:rPr>
        <w:t xml:space="preserve">A minimum Mesh Tensile Strength of 2,900 </w:t>
      </w:r>
      <w:proofErr w:type="spellStart"/>
      <w:r w:rsidR="00E814F7" w:rsidRPr="00B15A3C">
        <w:rPr>
          <w:sz w:val="24"/>
          <w:szCs w:val="22"/>
        </w:rPr>
        <w:t>lb</w:t>
      </w:r>
      <w:proofErr w:type="spellEnd"/>
      <w:r w:rsidR="00E814F7" w:rsidRPr="00B15A3C">
        <w:rPr>
          <w:sz w:val="24"/>
          <w:szCs w:val="22"/>
        </w:rPr>
        <w:t>/ft when tested in accordance with ASTM A975-</w:t>
      </w:r>
      <w:r w:rsidR="00F14EA4">
        <w:rPr>
          <w:sz w:val="24"/>
          <w:szCs w:val="22"/>
        </w:rPr>
        <w:t>21</w:t>
      </w:r>
      <w:r w:rsidR="00E814F7" w:rsidRPr="00B15A3C">
        <w:rPr>
          <w:sz w:val="24"/>
          <w:szCs w:val="22"/>
        </w:rPr>
        <w:t xml:space="preserve"> </w:t>
      </w:r>
      <w:r w:rsidR="00E814F7" w:rsidRPr="00D12BEA">
        <w:rPr>
          <w:sz w:val="24"/>
          <w:szCs w:val="22"/>
        </w:rPr>
        <w:t>section 13.1.1</w:t>
      </w:r>
      <w:r w:rsidR="00E814F7" w:rsidRPr="00B15A3C">
        <w:rPr>
          <w:sz w:val="24"/>
          <w:szCs w:val="22"/>
        </w:rPr>
        <w:t xml:space="preserve"> is required</w:t>
      </w:r>
    </w:p>
    <w:p w14:paraId="778149F0" w14:textId="77777777" w:rsidR="00B15A3C" w:rsidRPr="00B15A3C" w:rsidRDefault="00B15A3C" w:rsidP="00F0776C">
      <w:pPr>
        <w:widowControl w:val="0"/>
        <w:ind w:left="720"/>
        <w:jc w:val="both"/>
        <w:rPr>
          <w:sz w:val="24"/>
          <w:szCs w:val="22"/>
        </w:rPr>
      </w:pPr>
    </w:p>
    <w:p w14:paraId="35FE7C2A" w14:textId="7A2C5F63" w:rsidR="00E814F7" w:rsidRDefault="00A057BF" w:rsidP="00F0776C">
      <w:pPr>
        <w:widowControl w:val="0"/>
        <w:ind w:left="1440" w:hanging="720"/>
        <w:jc w:val="both"/>
        <w:rPr>
          <w:sz w:val="24"/>
          <w:szCs w:val="22"/>
        </w:rPr>
      </w:pPr>
      <w:r>
        <w:rPr>
          <w:sz w:val="24"/>
          <w:szCs w:val="22"/>
        </w:rPr>
        <w:t>(</w:t>
      </w:r>
      <w:r w:rsidR="00E814F7" w:rsidRPr="00E814F7">
        <w:rPr>
          <w:sz w:val="24"/>
          <w:szCs w:val="22"/>
        </w:rPr>
        <w:t>2)</w:t>
      </w:r>
      <w:r w:rsidR="00E814F7" w:rsidRPr="00E814F7">
        <w:rPr>
          <w:sz w:val="24"/>
          <w:szCs w:val="22"/>
        </w:rPr>
        <w:tab/>
        <w:t xml:space="preserve">A minimum Punch Test resistance of 5,300 </w:t>
      </w:r>
      <w:proofErr w:type="spellStart"/>
      <w:r w:rsidR="00E814F7" w:rsidRPr="00E814F7">
        <w:rPr>
          <w:sz w:val="24"/>
          <w:szCs w:val="22"/>
        </w:rPr>
        <w:t>lb</w:t>
      </w:r>
      <w:proofErr w:type="spellEnd"/>
      <w:r w:rsidR="00E814F7" w:rsidRPr="00E814F7">
        <w:rPr>
          <w:sz w:val="24"/>
          <w:szCs w:val="22"/>
        </w:rPr>
        <w:t xml:space="preserve"> when tested in compliance with ASTM A975-</w:t>
      </w:r>
      <w:r w:rsidR="00F14EA4">
        <w:rPr>
          <w:sz w:val="24"/>
          <w:szCs w:val="22"/>
        </w:rPr>
        <w:t>21</w:t>
      </w:r>
      <w:r w:rsidR="00E814F7" w:rsidRPr="00E814F7">
        <w:rPr>
          <w:sz w:val="24"/>
          <w:szCs w:val="22"/>
        </w:rPr>
        <w:t xml:space="preserve"> </w:t>
      </w:r>
      <w:r w:rsidR="00E814F7" w:rsidRPr="00D12BEA">
        <w:rPr>
          <w:sz w:val="24"/>
          <w:szCs w:val="22"/>
        </w:rPr>
        <w:t>section 13.1.4</w:t>
      </w:r>
      <w:r w:rsidR="00E814F7" w:rsidRPr="00E814F7">
        <w:rPr>
          <w:sz w:val="24"/>
          <w:szCs w:val="22"/>
        </w:rPr>
        <w:t xml:space="preserve"> is required.</w:t>
      </w:r>
    </w:p>
    <w:p w14:paraId="7EEE3A62" w14:textId="77777777" w:rsidR="00B15A3C" w:rsidRPr="00E814F7" w:rsidRDefault="00B15A3C" w:rsidP="00F0776C">
      <w:pPr>
        <w:widowControl w:val="0"/>
        <w:ind w:left="1440" w:hanging="720"/>
        <w:jc w:val="both"/>
        <w:rPr>
          <w:sz w:val="24"/>
          <w:szCs w:val="22"/>
        </w:rPr>
      </w:pPr>
    </w:p>
    <w:p w14:paraId="1442CDB8" w14:textId="6EE95C51" w:rsidR="00E814F7" w:rsidRPr="00E814F7" w:rsidRDefault="00A057BF" w:rsidP="00F0776C">
      <w:pPr>
        <w:widowControl w:val="0"/>
        <w:ind w:left="1440" w:hanging="720"/>
        <w:jc w:val="both"/>
        <w:rPr>
          <w:sz w:val="24"/>
          <w:szCs w:val="22"/>
        </w:rPr>
      </w:pPr>
      <w:r>
        <w:rPr>
          <w:sz w:val="24"/>
          <w:szCs w:val="22"/>
        </w:rPr>
        <w:t>(</w:t>
      </w:r>
      <w:r w:rsidR="00E814F7" w:rsidRPr="00E814F7">
        <w:rPr>
          <w:sz w:val="24"/>
          <w:szCs w:val="22"/>
        </w:rPr>
        <w:t>3)</w:t>
      </w:r>
      <w:r w:rsidR="00E814F7" w:rsidRPr="00E814F7">
        <w:rPr>
          <w:sz w:val="24"/>
          <w:szCs w:val="22"/>
        </w:rPr>
        <w:tab/>
        <w:t xml:space="preserve">A minimum Connection to Selvedges of 1,200 </w:t>
      </w:r>
      <w:proofErr w:type="spellStart"/>
      <w:r w:rsidR="00E814F7" w:rsidRPr="00E814F7">
        <w:rPr>
          <w:sz w:val="24"/>
          <w:szCs w:val="22"/>
        </w:rPr>
        <w:t>lb</w:t>
      </w:r>
      <w:proofErr w:type="spellEnd"/>
      <w:r w:rsidR="00E814F7" w:rsidRPr="00E814F7">
        <w:rPr>
          <w:sz w:val="24"/>
          <w:szCs w:val="22"/>
        </w:rPr>
        <w:t>/ft when tested in accordance with ASTM A975-</w:t>
      </w:r>
      <w:r w:rsidR="00F14EA4">
        <w:rPr>
          <w:sz w:val="24"/>
          <w:szCs w:val="22"/>
        </w:rPr>
        <w:t>21</w:t>
      </w:r>
      <w:r w:rsidR="00E814F7" w:rsidRPr="00E814F7">
        <w:rPr>
          <w:sz w:val="24"/>
          <w:szCs w:val="22"/>
        </w:rPr>
        <w:t xml:space="preserve"> is required.</w:t>
      </w:r>
    </w:p>
    <w:p w14:paraId="61DAD918" w14:textId="77777777" w:rsidR="00E814F7" w:rsidRPr="00E814F7" w:rsidRDefault="00E814F7" w:rsidP="00F0776C">
      <w:pPr>
        <w:widowControl w:val="0"/>
        <w:jc w:val="both"/>
        <w:rPr>
          <w:sz w:val="24"/>
          <w:szCs w:val="22"/>
        </w:rPr>
      </w:pPr>
    </w:p>
    <w:p w14:paraId="23C751FA" w14:textId="77777777" w:rsidR="00E814F7" w:rsidRPr="00E814F7" w:rsidRDefault="00A057BF" w:rsidP="00F0776C">
      <w:pPr>
        <w:widowControl w:val="0"/>
        <w:jc w:val="both"/>
        <w:rPr>
          <w:sz w:val="24"/>
          <w:szCs w:val="22"/>
        </w:rPr>
      </w:pPr>
      <w:r>
        <w:rPr>
          <w:sz w:val="24"/>
          <w:szCs w:val="22"/>
        </w:rPr>
        <w:t>(C)</w:t>
      </w:r>
      <w:r>
        <w:rPr>
          <w:sz w:val="24"/>
          <w:szCs w:val="22"/>
        </w:rPr>
        <w:tab/>
      </w:r>
      <w:r w:rsidR="00E814F7" w:rsidRPr="00E814F7">
        <w:rPr>
          <w:sz w:val="24"/>
          <w:szCs w:val="22"/>
        </w:rPr>
        <w:t>Polyvinyl Chloride (PVC) Coating</w:t>
      </w:r>
    </w:p>
    <w:p w14:paraId="30A098A5" w14:textId="77777777" w:rsidR="00A057BF" w:rsidRDefault="00A057BF" w:rsidP="00F0776C">
      <w:pPr>
        <w:widowControl w:val="0"/>
        <w:jc w:val="both"/>
        <w:rPr>
          <w:sz w:val="24"/>
          <w:szCs w:val="22"/>
        </w:rPr>
      </w:pPr>
    </w:p>
    <w:p w14:paraId="1C0CCDF5" w14:textId="77777777" w:rsidR="00E814F7" w:rsidRDefault="00E814F7" w:rsidP="00F0776C">
      <w:pPr>
        <w:widowControl w:val="0"/>
        <w:ind w:left="720"/>
        <w:jc w:val="both"/>
        <w:rPr>
          <w:sz w:val="24"/>
          <w:szCs w:val="22"/>
        </w:rPr>
      </w:pPr>
      <w:r w:rsidRPr="00E814F7">
        <w:rPr>
          <w:sz w:val="24"/>
          <w:szCs w:val="22"/>
        </w:rPr>
        <w:t>The technical characteristics and the resistance of the PVC to aging shall meet the relevant standards.  The main values for the PVC material are as follows:</w:t>
      </w:r>
    </w:p>
    <w:p w14:paraId="3245E594" w14:textId="77777777" w:rsidR="00B15A3C" w:rsidRPr="00E814F7" w:rsidRDefault="00B15A3C" w:rsidP="00F0776C">
      <w:pPr>
        <w:widowControl w:val="0"/>
        <w:ind w:left="1440" w:hanging="720"/>
        <w:jc w:val="both"/>
        <w:rPr>
          <w:sz w:val="24"/>
          <w:szCs w:val="22"/>
        </w:rPr>
      </w:pPr>
    </w:p>
    <w:p w14:paraId="3E8533BC" w14:textId="292DE78D" w:rsidR="00E814F7" w:rsidRDefault="00A057BF" w:rsidP="00F0776C">
      <w:pPr>
        <w:widowControl w:val="0"/>
        <w:ind w:left="1440" w:hanging="720"/>
        <w:jc w:val="both"/>
        <w:rPr>
          <w:sz w:val="24"/>
          <w:szCs w:val="22"/>
        </w:rPr>
      </w:pPr>
      <w:r>
        <w:rPr>
          <w:sz w:val="24"/>
          <w:szCs w:val="22"/>
        </w:rPr>
        <w:t>(</w:t>
      </w:r>
      <w:r w:rsidR="00E814F7" w:rsidRPr="00E814F7">
        <w:rPr>
          <w:sz w:val="24"/>
          <w:szCs w:val="22"/>
        </w:rPr>
        <w:t>1)</w:t>
      </w:r>
      <w:r w:rsidR="00E814F7" w:rsidRPr="00E814F7">
        <w:rPr>
          <w:sz w:val="24"/>
          <w:szCs w:val="22"/>
        </w:rPr>
        <w:tab/>
        <w:t xml:space="preserve">The initial property of the PVC coating shall </w:t>
      </w:r>
      <w:proofErr w:type="gramStart"/>
      <w:r w:rsidR="00E814F7" w:rsidRPr="00E814F7">
        <w:rPr>
          <w:sz w:val="24"/>
          <w:szCs w:val="22"/>
        </w:rPr>
        <w:t>be in compliance</w:t>
      </w:r>
      <w:r w:rsidR="00B15A3C">
        <w:rPr>
          <w:sz w:val="24"/>
          <w:szCs w:val="22"/>
        </w:rPr>
        <w:t xml:space="preserve"> with</w:t>
      </w:r>
      <w:proofErr w:type="gramEnd"/>
      <w:r w:rsidR="00B15A3C">
        <w:rPr>
          <w:sz w:val="24"/>
          <w:szCs w:val="22"/>
        </w:rPr>
        <w:t xml:space="preserve"> </w:t>
      </w:r>
      <w:r w:rsidR="00B15A3C">
        <w:rPr>
          <w:sz w:val="24"/>
          <w:szCs w:val="22"/>
        </w:rPr>
        <w:br/>
        <w:t>ASTM A975-</w:t>
      </w:r>
      <w:r w:rsidR="00F14EA4">
        <w:rPr>
          <w:sz w:val="24"/>
          <w:szCs w:val="22"/>
        </w:rPr>
        <w:t>21</w:t>
      </w:r>
      <w:r w:rsidR="00B15A3C" w:rsidRPr="00D12BEA">
        <w:rPr>
          <w:sz w:val="24"/>
          <w:szCs w:val="22"/>
        </w:rPr>
        <w:t xml:space="preserve"> section 8.2</w:t>
      </w:r>
      <w:r w:rsidR="00B15A3C">
        <w:rPr>
          <w:sz w:val="24"/>
          <w:szCs w:val="22"/>
        </w:rPr>
        <w:t>.</w:t>
      </w:r>
    </w:p>
    <w:p w14:paraId="171E8C64" w14:textId="77777777" w:rsidR="00B15A3C" w:rsidRPr="00E814F7" w:rsidRDefault="00B15A3C" w:rsidP="00F0776C">
      <w:pPr>
        <w:widowControl w:val="0"/>
        <w:ind w:left="1440" w:hanging="720"/>
        <w:jc w:val="both"/>
        <w:rPr>
          <w:sz w:val="24"/>
          <w:szCs w:val="22"/>
        </w:rPr>
      </w:pPr>
    </w:p>
    <w:p w14:paraId="09FC8AAF" w14:textId="77777777" w:rsidR="00E814F7" w:rsidRPr="00E814F7" w:rsidRDefault="00A057BF" w:rsidP="00A057BF">
      <w:pPr>
        <w:ind w:left="1440" w:hanging="720"/>
        <w:jc w:val="both"/>
        <w:rPr>
          <w:sz w:val="24"/>
          <w:szCs w:val="22"/>
        </w:rPr>
      </w:pPr>
      <w:r>
        <w:rPr>
          <w:sz w:val="24"/>
          <w:szCs w:val="22"/>
        </w:rPr>
        <w:t>(</w:t>
      </w:r>
      <w:r w:rsidR="00E814F7" w:rsidRPr="00E814F7">
        <w:rPr>
          <w:sz w:val="24"/>
          <w:szCs w:val="22"/>
        </w:rPr>
        <w:t>2)</w:t>
      </w:r>
      <w:r w:rsidR="00E814F7" w:rsidRPr="00E814F7">
        <w:rPr>
          <w:sz w:val="24"/>
          <w:szCs w:val="22"/>
        </w:rPr>
        <w:tab/>
        <w:t>Prior to UV and abrasion degradation, the PVC polymer coating shall have a</w:t>
      </w:r>
      <w:r w:rsidR="00B15A3C">
        <w:rPr>
          <w:sz w:val="24"/>
          <w:szCs w:val="22"/>
        </w:rPr>
        <w:t> </w:t>
      </w:r>
      <w:r w:rsidR="00E814F7" w:rsidRPr="00E814F7">
        <w:rPr>
          <w:sz w:val="24"/>
          <w:szCs w:val="22"/>
        </w:rPr>
        <w:t>projected minimum durability of 60 years when tested in accordance with UL</w:t>
      </w:r>
      <w:r w:rsidR="00B15A3C">
        <w:rPr>
          <w:sz w:val="24"/>
          <w:szCs w:val="22"/>
        </w:rPr>
        <w:t> </w:t>
      </w:r>
      <w:r w:rsidR="00E814F7" w:rsidRPr="00E814F7">
        <w:rPr>
          <w:sz w:val="24"/>
          <w:szCs w:val="22"/>
        </w:rPr>
        <w:t>746B Polymeric Material – Long Term Property Evaluation for heat aging test.</w:t>
      </w:r>
    </w:p>
    <w:p w14:paraId="38611173" w14:textId="77777777" w:rsidR="00E814F7" w:rsidRPr="00E814F7" w:rsidRDefault="00E814F7" w:rsidP="00A057BF">
      <w:pPr>
        <w:ind w:left="2160" w:hanging="720"/>
        <w:jc w:val="both"/>
        <w:rPr>
          <w:sz w:val="24"/>
          <w:szCs w:val="22"/>
        </w:rPr>
      </w:pPr>
    </w:p>
    <w:p w14:paraId="7EE73341" w14:textId="77777777" w:rsidR="00E814F7" w:rsidRPr="00E814F7" w:rsidRDefault="00A057BF" w:rsidP="00A057BF">
      <w:pPr>
        <w:keepNext/>
        <w:keepLines/>
        <w:jc w:val="both"/>
        <w:rPr>
          <w:sz w:val="24"/>
          <w:szCs w:val="22"/>
        </w:rPr>
      </w:pPr>
      <w:r>
        <w:rPr>
          <w:sz w:val="24"/>
          <w:szCs w:val="22"/>
        </w:rPr>
        <w:t>(D)</w:t>
      </w:r>
      <w:r>
        <w:rPr>
          <w:sz w:val="24"/>
          <w:szCs w:val="22"/>
        </w:rPr>
        <w:tab/>
      </w:r>
      <w:r w:rsidR="00E814F7" w:rsidRPr="00E814F7">
        <w:rPr>
          <w:sz w:val="24"/>
          <w:szCs w:val="22"/>
        </w:rPr>
        <w:t>Fabrication at Manufacturing Facility</w:t>
      </w:r>
    </w:p>
    <w:p w14:paraId="06A63396" w14:textId="77777777" w:rsidR="00A057BF" w:rsidRDefault="00A057BF" w:rsidP="00A057BF">
      <w:pPr>
        <w:keepNext/>
        <w:keepLines/>
        <w:jc w:val="both"/>
        <w:rPr>
          <w:sz w:val="24"/>
          <w:szCs w:val="22"/>
        </w:rPr>
      </w:pPr>
    </w:p>
    <w:p w14:paraId="3115B56B" w14:textId="77777777" w:rsidR="00E814F7" w:rsidRPr="00E814F7" w:rsidRDefault="00E814F7" w:rsidP="00A057BF">
      <w:pPr>
        <w:ind w:left="720"/>
        <w:jc w:val="both"/>
        <w:rPr>
          <w:sz w:val="24"/>
          <w:szCs w:val="22"/>
        </w:rPr>
      </w:pPr>
      <w:r w:rsidRPr="00E814F7">
        <w:rPr>
          <w:sz w:val="24"/>
          <w:szCs w:val="22"/>
        </w:rPr>
        <w:t>Manufacture and ship gabions with all components mechanically connected at the production facility.  The front, base, back, and lid of the gabions shall be woven into a</w:t>
      </w:r>
      <w:r w:rsidR="00B15A3C">
        <w:rPr>
          <w:sz w:val="24"/>
          <w:szCs w:val="22"/>
        </w:rPr>
        <w:t> </w:t>
      </w:r>
      <w:r w:rsidRPr="00E814F7">
        <w:rPr>
          <w:sz w:val="24"/>
          <w:szCs w:val="22"/>
        </w:rPr>
        <w:t>single unit.  Factory connect the ends and diaphragm(s) to the base.  Selvedge all perimeter edges of the mesh forming the basket and top, or lid, with wire having a greater diameter.  The gabion is divided into cells by means of diaphragms positioned at approximately 3 foot centers.  Secure the diaphragms in position to the base so that no additional lacing is necessary at the jobsite.</w:t>
      </w:r>
    </w:p>
    <w:p w14:paraId="28DD9EFE" w14:textId="77777777" w:rsidR="00E814F7" w:rsidRPr="00E814F7" w:rsidRDefault="00E814F7" w:rsidP="00A057BF">
      <w:pPr>
        <w:ind w:left="720"/>
        <w:jc w:val="both"/>
        <w:rPr>
          <w:sz w:val="24"/>
          <w:szCs w:val="22"/>
        </w:rPr>
      </w:pPr>
    </w:p>
    <w:p w14:paraId="592936EF" w14:textId="77777777" w:rsidR="00E814F7" w:rsidRPr="00E814F7" w:rsidRDefault="00A057BF" w:rsidP="00B15A3C">
      <w:pPr>
        <w:keepNext/>
        <w:keepLines/>
        <w:ind w:left="1440" w:hanging="720"/>
        <w:jc w:val="both"/>
        <w:rPr>
          <w:sz w:val="24"/>
          <w:szCs w:val="22"/>
        </w:rPr>
      </w:pPr>
      <w:r>
        <w:rPr>
          <w:sz w:val="24"/>
          <w:szCs w:val="22"/>
        </w:rPr>
        <w:lastRenderedPageBreak/>
        <w:t>(</w:t>
      </w:r>
      <w:r w:rsidR="00E814F7" w:rsidRPr="00E814F7">
        <w:rPr>
          <w:sz w:val="24"/>
          <w:szCs w:val="22"/>
        </w:rPr>
        <w:t>1)</w:t>
      </w:r>
      <w:r w:rsidR="00E814F7" w:rsidRPr="00E814F7">
        <w:rPr>
          <w:sz w:val="24"/>
          <w:szCs w:val="22"/>
        </w:rPr>
        <w:tab/>
        <w:t>Lacing Wire</w:t>
      </w:r>
    </w:p>
    <w:p w14:paraId="1D2D65AA" w14:textId="77777777" w:rsidR="00B15A3C" w:rsidRDefault="00B15A3C" w:rsidP="00B15A3C">
      <w:pPr>
        <w:keepNext/>
        <w:keepLines/>
        <w:ind w:left="1440"/>
        <w:jc w:val="both"/>
        <w:rPr>
          <w:sz w:val="24"/>
          <w:szCs w:val="22"/>
        </w:rPr>
      </w:pPr>
    </w:p>
    <w:p w14:paraId="71A1E161" w14:textId="77777777" w:rsidR="00E814F7" w:rsidRPr="00E814F7" w:rsidRDefault="00E814F7" w:rsidP="00A057BF">
      <w:pPr>
        <w:ind w:left="1440"/>
        <w:jc w:val="both"/>
        <w:rPr>
          <w:sz w:val="24"/>
          <w:szCs w:val="22"/>
        </w:rPr>
      </w:pPr>
      <w:r w:rsidRPr="00E814F7">
        <w:rPr>
          <w:sz w:val="24"/>
          <w:szCs w:val="22"/>
        </w:rPr>
        <w:t xml:space="preserve">Use lacing wire meeting all of the physical characteristics outlined herein and having </w:t>
      </w:r>
      <w:r w:rsidR="00F0776C">
        <w:rPr>
          <w:sz w:val="24"/>
          <w:szCs w:val="22"/>
        </w:rPr>
        <w:t>a minimum diameter of 0.127 inch</w:t>
      </w:r>
    </w:p>
    <w:p w14:paraId="6A503009" w14:textId="77777777" w:rsidR="00E814F7" w:rsidRPr="00E814F7" w:rsidRDefault="00E814F7" w:rsidP="00A057BF">
      <w:pPr>
        <w:ind w:left="720"/>
        <w:jc w:val="both"/>
        <w:rPr>
          <w:sz w:val="24"/>
          <w:szCs w:val="22"/>
        </w:rPr>
      </w:pPr>
    </w:p>
    <w:p w14:paraId="214FB565" w14:textId="77777777" w:rsidR="00E814F7" w:rsidRPr="00E814F7" w:rsidRDefault="00A057BF" w:rsidP="00B15A3C">
      <w:pPr>
        <w:keepNext/>
        <w:keepLines/>
        <w:ind w:left="720"/>
        <w:jc w:val="both"/>
        <w:rPr>
          <w:sz w:val="24"/>
          <w:szCs w:val="22"/>
        </w:rPr>
      </w:pPr>
      <w:r>
        <w:rPr>
          <w:sz w:val="24"/>
          <w:szCs w:val="22"/>
        </w:rPr>
        <w:t>(</w:t>
      </w:r>
      <w:r w:rsidR="00E814F7" w:rsidRPr="00E814F7">
        <w:rPr>
          <w:sz w:val="24"/>
          <w:szCs w:val="22"/>
        </w:rPr>
        <w:t>2)</w:t>
      </w:r>
      <w:r w:rsidR="00E814F7" w:rsidRPr="00E814F7">
        <w:rPr>
          <w:sz w:val="24"/>
          <w:szCs w:val="22"/>
        </w:rPr>
        <w:tab/>
        <w:t>Ring Fasteners</w:t>
      </w:r>
    </w:p>
    <w:p w14:paraId="09EE9B4B" w14:textId="77777777" w:rsidR="00B15A3C" w:rsidRDefault="00B15A3C" w:rsidP="00B15A3C">
      <w:pPr>
        <w:keepNext/>
        <w:keepLines/>
        <w:ind w:left="1440"/>
        <w:jc w:val="both"/>
        <w:rPr>
          <w:sz w:val="24"/>
          <w:szCs w:val="22"/>
        </w:rPr>
      </w:pPr>
    </w:p>
    <w:p w14:paraId="21C8372F" w14:textId="6A4EC7AE" w:rsidR="00E814F7" w:rsidRPr="00E814F7" w:rsidRDefault="00E814F7" w:rsidP="00A057BF">
      <w:pPr>
        <w:ind w:left="1440"/>
        <w:jc w:val="both"/>
        <w:rPr>
          <w:sz w:val="24"/>
          <w:szCs w:val="22"/>
        </w:rPr>
      </w:pPr>
      <w:r w:rsidRPr="00E814F7">
        <w:rPr>
          <w:sz w:val="24"/>
          <w:szCs w:val="22"/>
        </w:rPr>
        <w:t>Stainless steel ring fastener may be used instead of, or to compliment the lacing wire.  Use ring fasteners meeting the requirements of ASTM A975-</w:t>
      </w:r>
      <w:r w:rsidR="00F14EA4">
        <w:rPr>
          <w:sz w:val="24"/>
          <w:szCs w:val="22"/>
        </w:rPr>
        <w:t>21</w:t>
      </w:r>
      <w:r w:rsidRPr="00D12BEA">
        <w:rPr>
          <w:sz w:val="24"/>
          <w:szCs w:val="22"/>
        </w:rPr>
        <w:t xml:space="preserve"> section 6.3.</w:t>
      </w:r>
      <w:r w:rsidRPr="00E814F7">
        <w:rPr>
          <w:sz w:val="24"/>
          <w:szCs w:val="22"/>
        </w:rPr>
        <w:t xml:space="preserve">  Use ring fasteners with a minimum open dimension of 1.75 in</w:t>
      </w:r>
      <w:r w:rsidR="00F0776C">
        <w:rPr>
          <w:sz w:val="24"/>
          <w:szCs w:val="22"/>
        </w:rPr>
        <w:t>ch</w:t>
      </w:r>
      <w:r w:rsidRPr="00E814F7">
        <w:rPr>
          <w:sz w:val="24"/>
          <w:szCs w:val="22"/>
        </w:rPr>
        <w:t>, a</w:t>
      </w:r>
      <w:r w:rsidR="00B15A3C">
        <w:rPr>
          <w:sz w:val="24"/>
          <w:szCs w:val="22"/>
        </w:rPr>
        <w:t> </w:t>
      </w:r>
      <w:r w:rsidRPr="00E814F7">
        <w:rPr>
          <w:sz w:val="24"/>
          <w:szCs w:val="22"/>
        </w:rPr>
        <w:t>maximum closed diameter of 0.75 in</w:t>
      </w:r>
      <w:r w:rsidR="00F0776C">
        <w:rPr>
          <w:sz w:val="24"/>
          <w:szCs w:val="22"/>
        </w:rPr>
        <w:t>ch</w:t>
      </w:r>
      <w:r w:rsidRPr="00E814F7">
        <w:rPr>
          <w:sz w:val="24"/>
          <w:szCs w:val="22"/>
        </w:rPr>
        <w:t xml:space="preserve">, and a nominal overlap of </w:t>
      </w:r>
      <w:r w:rsidR="00A057BF">
        <w:rPr>
          <w:sz w:val="24"/>
          <w:szCs w:val="22"/>
        </w:rPr>
        <w:t>one</w:t>
      </w:r>
      <w:r w:rsidRPr="00E814F7">
        <w:rPr>
          <w:sz w:val="24"/>
          <w:szCs w:val="22"/>
        </w:rPr>
        <w:t xml:space="preserve"> in. after closure.  Do not exceed a spacing of 6 in</w:t>
      </w:r>
      <w:r w:rsidR="00F0776C">
        <w:rPr>
          <w:sz w:val="24"/>
          <w:szCs w:val="22"/>
        </w:rPr>
        <w:t>ches</w:t>
      </w:r>
      <w:r w:rsidRPr="00E814F7">
        <w:rPr>
          <w:sz w:val="24"/>
          <w:szCs w:val="22"/>
        </w:rPr>
        <w:t xml:space="preserve"> between each ring fastener.  </w:t>
      </w:r>
    </w:p>
    <w:p w14:paraId="18F9BCA0" w14:textId="77777777" w:rsidR="00E814F7" w:rsidRPr="00E814F7" w:rsidRDefault="00E814F7" w:rsidP="00E814F7">
      <w:pPr>
        <w:jc w:val="both"/>
        <w:rPr>
          <w:sz w:val="24"/>
          <w:szCs w:val="22"/>
        </w:rPr>
      </w:pPr>
    </w:p>
    <w:p w14:paraId="3FC60298" w14:textId="77777777" w:rsidR="00E814F7" w:rsidRPr="00E814F7" w:rsidRDefault="00A057BF" w:rsidP="00B15A3C">
      <w:pPr>
        <w:keepNext/>
        <w:keepLines/>
        <w:ind w:left="720"/>
        <w:jc w:val="both"/>
        <w:rPr>
          <w:sz w:val="24"/>
          <w:szCs w:val="22"/>
        </w:rPr>
      </w:pPr>
      <w:r>
        <w:rPr>
          <w:sz w:val="24"/>
          <w:szCs w:val="22"/>
        </w:rPr>
        <w:t>(</w:t>
      </w:r>
      <w:r w:rsidR="00E814F7" w:rsidRPr="00E814F7">
        <w:rPr>
          <w:sz w:val="24"/>
          <w:szCs w:val="22"/>
        </w:rPr>
        <w:t>3)</w:t>
      </w:r>
      <w:r w:rsidR="00E814F7" w:rsidRPr="00E814F7">
        <w:rPr>
          <w:sz w:val="24"/>
          <w:szCs w:val="22"/>
        </w:rPr>
        <w:tab/>
        <w:t>Preformed Stiffeners</w:t>
      </w:r>
    </w:p>
    <w:p w14:paraId="2A5E4B1A" w14:textId="77777777" w:rsidR="00B15A3C" w:rsidRDefault="00B15A3C" w:rsidP="00B15A3C">
      <w:pPr>
        <w:keepNext/>
        <w:keepLines/>
        <w:ind w:left="1440"/>
        <w:jc w:val="both"/>
        <w:rPr>
          <w:sz w:val="24"/>
          <w:szCs w:val="22"/>
        </w:rPr>
      </w:pPr>
    </w:p>
    <w:p w14:paraId="7E73DBAA" w14:textId="77777777" w:rsidR="00E814F7" w:rsidRPr="00E814F7" w:rsidRDefault="00E814F7" w:rsidP="00A057BF">
      <w:pPr>
        <w:ind w:left="1440"/>
        <w:jc w:val="both"/>
        <w:rPr>
          <w:sz w:val="24"/>
          <w:szCs w:val="22"/>
        </w:rPr>
      </w:pPr>
      <w:r w:rsidRPr="00E814F7">
        <w:rPr>
          <w:sz w:val="24"/>
          <w:szCs w:val="22"/>
        </w:rPr>
        <w:t>Use preformed stiffeners manufactured for supporting the exposed face of a</w:t>
      </w:r>
      <w:r w:rsidR="00A057BF">
        <w:rPr>
          <w:sz w:val="24"/>
          <w:szCs w:val="22"/>
        </w:rPr>
        <w:t> </w:t>
      </w:r>
      <w:r w:rsidRPr="00E814F7">
        <w:rPr>
          <w:sz w:val="24"/>
          <w:szCs w:val="22"/>
        </w:rPr>
        <w:t>gabion.  The exposed face is any side of a gabion cell that will be exposed or unsupported after the structure is completed.</w:t>
      </w:r>
    </w:p>
    <w:p w14:paraId="3DBF03F1" w14:textId="77777777" w:rsidR="00E814F7" w:rsidRPr="00E814F7" w:rsidRDefault="00E814F7" w:rsidP="00A057BF">
      <w:pPr>
        <w:ind w:left="720"/>
        <w:jc w:val="both"/>
        <w:rPr>
          <w:sz w:val="24"/>
          <w:szCs w:val="22"/>
        </w:rPr>
      </w:pPr>
    </w:p>
    <w:p w14:paraId="6406FFB4" w14:textId="77777777" w:rsidR="00E814F7" w:rsidRPr="00E814F7" w:rsidRDefault="00A057BF" w:rsidP="00B15A3C">
      <w:pPr>
        <w:keepNext/>
        <w:keepLines/>
        <w:ind w:left="720"/>
        <w:jc w:val="both"/>
        <w:rPr>
          <w:sz w:val="24"/>
          <w:szCs w:val="22"/>
        </w:rPr>
      </w:pPr>
      <w:r>
        <w:rPr>
          <w:sz w:val="24"/>
          <w:szCs w:val="22"/>
        </w:rPr>
        <w:t>(</w:t>
      </w:r>
      <w:r w:rsidR="00E814F7" w:rsidRPr="00E814F7">
        <w:rPr>
          <w:sz w:val="24"/>
          <w:szCs w:val="22"/>
        </w:rPr>
        <w:t>4)</w:t>
      </w:r>
      <w:r w:rsidR="00E814F7" w:rsidRPr="00E814F7">
        <w:rPr>
          <w:sz w:val="24"/>
          <w:szCs w:val="22"/>
        </w:rPr>
        <w:tab/>
        <w:t xml:space="preserve">Cross Tie/ Stiffener Wire </w:t>
      </w:r>
    </w:p>
    <w:p w14:paraId="7B8C7D58" w14:textId="77777777" w:rsidR="00B15A3C" w:rsidRDefault="00B15A3C" w:rsidP="00B15A3C">
      <w:pPr>
        <w:keepNext/>
        <w:keepLines/>
        <w:ind w:left="1440"/>
        <w:jc w:val="both"/>
        <w:rPr>
          <w:sz w:val="24"/>
          <w:szCs w:val="22"/>
        </w:rPr>
      </w:pPr>
    </w:p>
    <w:p w14:paraId="57B19AD2" w14:textId="77777777" w:rsidR="00E814F7" w:rsidRPr="00E814F7" w:rsidRDefault="00E814F7" w:rsidP="00A057BF">
      <w:pPr>
        <w:ind w:left="1440"/>
        <w:jc w:val="both"/>
        <w:rPr>
          <w:sz w:val="24"/>
          <w:szCs w:val="22"/>
        </w:rPr>
      </w:pPr>
      <w:r w:rsidRPr="00E814F7">
        <w:rPr>
          <w:sz w:val="24"/>
          <w:szCs w:val="22"/>
        </w:rPr>
        <w:t>Cross tie/stiffener wire may be used instead of or to compliment the preformed stiffeners.  Use cross tie/stiffener wire (lacing wire) meeting all of the physical characteristics outlined herein and having a minimum diameter of 0.127 in</w:t>
      </w:r>
      <w:r w:rsidR="00F0776C">
        <w:rPr>
          <w:sz w:val="24"/>
          <w:szCs w:val="22"/>
        </w:rPr>
        <w:t>ch</w:t>
      </w:r>
      <w:r w:rsidRPr="00E814F7">
        <w:rPr>
          <w:sz w:val="24"/>
          <w:szCs w:val="22"/>
        </w:rPr>
        <w:t>.</w:t>
      </w:r>
    </w:p>
    <w:p w14:paraId="538D3BE3" w14:textId="77777777" w:rsidR="00E814F7" w:rsidRPr="00E814F7" w:rsidRDefault="00E814F7" w:rsidP="00E814F7">
      <w:pPr>
        <w:jc w:val="both"/>
        <w:rPr>
          <w:sz w:val="24"/>
          <w:szCs w:val="22"/>
        </w:rPr>
      </w:pPr>
    </w:p>
    <w:p w14:paraId="6C3F45E2" w14:textId="77777777" w:rsidR="00E814F7" w:rsidRPr="00E814F7" w:rsidRDefault="00A057BF" w:rsidP="00A057BF">
      <w:pPr>
        <w:keepNext/>
        <w:keepLines/>
        <w:jc w:val="both"/>
        <w:rPr>
          <w:sz w:val="24"/>
          <w:szCs w:val="22"/>
        </w:rPr>
      </w:pPr>
      <w:r>
        <w:rPr>
          <w:sz w:val="24"/>
          <w:szCs w:val="22"/>
        </w:rPr>
        <w:t>(E)</w:t>
      </w:r>
      <w:r>
        <w:rPr>
          <w:sz w:val="24"/>
          <w:szCs w:val="22"/>
        </w:rPr>
        <w:tab/>
      </w:r>
      <w:r w:rsidR="00E814F7" w:rsidRPr="00E814F7">
        <w:rPr>
          <w:sz w:val="24"/>
          <w:szCs w:val="22"/>
        </w:rPr>
        <w:t>Aggregate</w:t>
      </w:r>
    </w:p>
    <w:p w14:paraId="5268E7CF" w14:textId="77777777" w:rsidR="00A057BF" w:rsidRDefault="00A057BF" w:rsidP="00A057BF">
      <w:pPr>
        <w:keepNext/>
        <w:keepLines/>
        <w:jc w:val="both"/>
        <w:rPr>
          <w:sz w:val="24"/>
          <w:szCs w:val="22"/>
        </w:rPr>
      </w:pPr>
    </w:p>
    <w:p w14:paraId="1D91E205" w14:textId="77777777" w:rsidR="00E814F7" w:rsidRPr="00E814F7" w:rsidRDefault="00E814F7" w:rsidP="00A057BF">
      <w:pPr>
        <w:ind w:left="720"/>
        <w:jc w:val="both"/>
        <w:rPr>
          <w:sz w:val="24"/>
          <w:szCs w:val="22"/>
        </w:rPr>
      </w:pPr>
      <w:r w:rsidRPr="00E814F7">
        <w:rPr>
          <w:sz w:val="24"/>
          <w:szCs w:val="22"/>
        </w:rPr>
        <w:t>Aggregate for gabions shall be hard, angular to round, durable and of such quality that they shall not disintegrate on exposure to water or weathering during the life of the structure.  Not more than 5</w:t>
      </w:r>
      <w:r w:rsidR="00F0776C">
        <w:rPr>
          <w:sz w:val="24"/>
          <w:szCs w:val="22"/>
        </w:rPr>
        <w:t>%</w:t>
      </w:r>
      <w:r w:rsidRPr="00E814F7">
        <w:rPr>
          <w:sz w:val="24"/>
          <w:szCs w:val="22"/>
        </w:rPr>
        <w:t xml:space="preserve"> by weight of clean spalls resulting from loading and shipment will be allowed in any truckload.  The rock may be unwashed quarry material provided it meets all requirements of these special provisions and is placed in conformance with all requirements of the Department’s construction permits (including water quality requirements).  </w:t>
      </w:r>
    </w:p>
    <w:p w14:paraId="009889ED" w14:textId="77777777" w:rsidR="00E814F7" w:rsidRPr="00E814F7" w:rsidRDefault="00E814F7" w:rsidP="00E814F7">
      <w:pPr>
        <w:jc w:val="both"/>
        <w:rPr>
          <w:sz w:val="24"/>
          <w:szCs w:val="22"/>
        </w:rPr>
      </w:pPr>
    </w:p>
    <w:p w14:paraId="76EFEDBC" w14:textId="4B7693A7" w:rsidR="00E814F7" w:rsidRPr="00E814F7" w:rsidRDefault="00E814F7" w:rsidP="00A057BF">
      <w:pPr>
        <w:ind w:left="720"/>
        <w:jc w:val="both"/>
        <w:rPr>
          <w:sz w:val="24"/>
          <w:szCs w:val="22"/>
        </w:rPr>
      </w:pPr>
      <w:r w:rsidRPr="00E814F7">
        <w:rPr>
          <w:sz w:val="24"/>
          <w:szCs w:val="22"/>
        </w:rPr>
        <w:t xml:space="preserve">The minimum unit weight of the aggregate shall be 164 pounds per cubic foot (saturated surface dry) and the absorption shall be </w:t>
      </w:r>
      <w:r w:rsidR="00F0776C">
        <w:rPr>
          <w:sz w:val="24"/>
          <w:szCs w:val="22"/>
        </w:rPr>
        <w:t>less than 4%</w:t>
      </w:r>
      <w:r w:rsidRPr="00E814F7">
        <w:rPr>
          <w:sz w:val="24"/>
          <w:szCs w:val="22"/>
        </w:rPr>
        <w:t>.  Use aggregate that ranges in dimension from a minimum of 4 in</w:t>
      </w:r>
      <w:r w:rsidR="00F0776C">
        <w:rPr>
          <w:sz w:val="24"/>
          <w:szCs w:val="22"/>
        </w:rPr>
        <w:t>ches</w:t>
      </w:r>
      <w:r w:rsidRPr="00E814F7">
        <w:rPr>
          <w:sz w:val="24"/>
          <w:szCs w:val="22"/>
        </w:rPr>
        <w:t xml:space="preserve"> to a maximum of 8 in</w:t>
      </w:r>
      <w:r w:rsidR="00F0776C">
        <w:rPr>
          <w:sz w:val="24"/>
          <w:szCs w:val="22"/>
        </w:rPr>
        <w:t>ches</w:t>
      </w:r>
      <w:r w:rsidRPr="00E814F7">
        <w:rPr>
          <w:sz w:val="24"/>
          <w:szCs w:val="22"/>
        </w:rPr>
        <w:t>.  The range in sizes shall allow for a variation of 5% oversize and/or 5% undersize stone, provided it is not placed on the gabion exposed surface.   The size shall be such that a minimum of three layers of rock are achieved when filling the gabion. Submit to the Resident Engineer, testing results and certification that all proposed construction materials meet all requirements of the</w:t>
      </w:r>
      <w:r w:rsidR="00D12BEA">
        <w:rPr>
          <w:sz w:val="24"/>
          <w:szCs w:val="22"/>
        </w:rPr>
        <w:t xml:space="preserve"> </w:t>
      </w:r>
      <w:r w:rsidRPr="00A057BF">
        <w:rPr>
          <w:i/>
          <w:sz w:val="24"/>
          <w:szCs w:val="22"/>
        </w:rPr>
        <w:t>Standard Specifications</w:t>
      </w:r>
      <w:r w:rsidRPr="00E814F7">
        <w:rPr>
          <w:sz w:val="24"/>
          <w:szCs w:val="22"/>
        </w:rPr>
        <w:t xml:space="preserve"> prior to construction.</w:t>
      </w:r>
    </w:p>
    <w:p w14:paraId="6D803EAE" w14:textId="77777777" w:rsidR="00E814F7" w:rsidRPr="00E814F7" w:rsidRDefault="00E814F7" w:rsidP="00A057BF">
      <w:pPr>
        <w:ind w:left="720"/>
        <w:jc w:val="both"/>
        <w:rPr>
          <w:sz w:val="24"/>
          <w:szCs w:val="22"/>
        </w:rPr>
      </w:pPr>
    </w:p>
    <w:p w14:paraId="6BF1887A" w14:textId="77777777" w:rsidR="00E814F7" w:rsidRPr="00E814F7" w:rsidRDefault="00E814F7" w:rsidP="00A057BF">
      <w:pPr>
        <w:ind w:left="720"/>
        <w:jc w:val="both"/>
        <w:rPr>
          <w:sz w:val="24"/>
          <w:szCs w:val="22"/>
        </w:rPr>
      </w:pPr>
      <w:r w:rsidRPr="00E814F7">
        <w:rPr>
          <w:sz w:val="24"/>
          <w:szCs w:val="22"/>
        </w:rPr>
        <w:t>Only crystalline rock obtained by quarrying shall be allowed.</w:t>
      </w:r>
    </w:p>
    <w:p w14:paraId="2C0DA67C" w14:textId="77777777" w:rsidR="00E814F7" w:rsidRPr="00E814F7" w:rsidRDefault="00E814F7" w:rsidP="00A057BF">
      <w:pPr>
        <w:ind w:left="720"/>
        <w:jc w:val="both"/>
        <w:rPr>
          <w:sz w:val="24"/>
          <w:szCs w:val="22"/>
        </w:rPr>
      </w:pPr>
    </w:p>
    <w:p w14:paraId="22B8A7C2" w14:textId="77777777" w:rsidR="00E814F7" w:rsidRPr="00E814F7" w:rsidRDefault="00E814F7" w:rsidP="00A057BF">
      <w:pPr>
        <w:ind w:left="720"/>
        <w:jc w:val="both"/>
        <w:rPr>
          <w:sz w:val="24"/>
          <w:szCs w:val="22"/>
        </w:rPr>
      </w:pPr>
      <w:r w:rsidRPr="00E814F7">
        <w:rPr>
          <w:sz w:val="24"/>
          <w:szCs w:val="22"/>
        </w:rPr>
        <w:lastRenderedPageBreak/>
        <w:t xml:space="preserve">Rock containing organic matter or soft, friable particles in quantities considered objectionable to the Engineer will be rejected. </w:t>
      </w:r>
    </w:p>
    <w:p w14:paraId="2108869C" w14:textId="77777777" w:rsidR="00E814F7" w:rsidRPr="00E814F7" w:rsidRDefault="00E814F7" w:rsidP="00E814F7">
      <w:pPr>
        <w:jc w:val="both"/>
        <w:rPr>
          <w:sz w:val="24"/>
          <w:szCs w:val="22"/>
        </w:rPr>
      </w:pPr>
    </w:p>
    <w:p w14:paraId="5F20CCF0" w14:textId="77777777" w:rsidR="00E814F7" w:rsidRPr="00E814F7" w:rsidRDefault="00A057BF" w:rsidP="00A057BF">
      <w:pPr>
        <w:keepNext/>
        <w:keepLines/>
        <w:jc w:val="both"/>
        <w:rPr>
          <w:sz w:val="24"/>
          <w:szCs w:val="22"/>
        </w:rPr>
      </w:pPr>
      <w:r>
        <w:rPr>
          <w:sz w:val="24"/>
          <w:szCs w:val="22"/>
        </w:rPr>
        <w:t>(F)</w:t>
      </w:r>
      <w:r>
        <w:rPr>
          <w:sz w:val="24"/>
          <w:szCs w:val="22"/>
        </w:rPr>
        <w:tab/>
      </w:r>
      <w:r w:rsidR="00E814F7" w:rsidRPr="00E814F7">
        <w:rPr>
          <w:sz w:val="24"/>
          <w:szCs w:val="22"/>
        </w:rPr>
        <w:t>Geotextile</w:t>
      </w:r>
    </w:p>
    <w:p w14:paraId="0862EADB" w14:textId="77777777" w:rsidR="00E814F7" w:rsidRPr="00E814F7" w:rsidRDefault="00E814F7" w:rsidP="00A057BF">
      <w:pPr>
        <w:keepNext/>
        <w:keepLines/>
        <w:jc w:val="both"/>
        <w:rPr>
          <w:sz w:val="24"/>
          <w:szCs w:val="22"/>
        </w:rPr>
      </w:pPr>
    </w:p>
    <w:p w14:paraId="55D89AF7" w14:textId="77777777" w:rsidR="00E814F7" w:rsidRPr="00E814F7" w:rsidRDefault="00E814F7" w:rsidP="00A057BF">
      <w:pPr>
        <w:ind w:left="720"/>
        <w:jc w:val="both"/>
        <w:rPr>
          <w:sz w:val="24"/>
          <w:szCs w:val="22"/>
        </w:rPr>
      </w:pPr>
      <w:r w:rsidRPr="00E814F7">
        <w:rPr>
          <w:sz w:val="24"/>
          <w:szCs w:val="22"/>
        </w:rPr>
        <w:t xml:space="preserve">Provide Type 2 geotextile for filtration geotextiles.  </w:t>
      </w:r>
    </w:p>
    <w:p w14:paraId="71BDD38A" w14:textId="77777777" w:rsidR="00E814F7" w:rsidRPr="00E814F7" w:rsidRDefault="00E814F7" w:rsidP="00E814F7">
      <w:pPr>
        <w:jc w:val="both"/>
        <w:rPr>
          <w:sz w:val="24"/>
          <w:szCs w:val="22"/>
        </w:rPr>
      </w:pPr>
    </w:p>
    <w:p w14:paraId="1A693EDC" w14:textId="77777777" w:rsidR="00E814F7" w:rsidRPr="00E814F7" w:rsidRDefault="00E814F7" w:rsidP="00A057BF">
      <w:pPr>
        <w:keepNext/>
        <w:keepLines/>
        <w:jc w:val="both"/>
        <w:rPr>
          <w:b/>
          <w:sz w:val="24"/>
          <w:szCs w:val="22"/>
        </w:rPr>
      </w:pPr>
      <w:r w:rsidRPr="00E814F7">
        <w:rPr>
          <w:b/>
          <w:sz w:val="24"/>
          <w:szCs w:val="22"/>
        </w:rPr>
        <w:t xml:space="preserve">Construction </w:t>
      </w:r>
      <w:r w:rsidR="00B15A3C">
        <w:rPr>
          <w:b/>
          <w:sz w:val="24"/>
          <w:szCs w:val="22"/>
        </w:rPr>
        <w:t>Methods</w:t>
      </w:r>
    </w:p>
    <w:p w14:paraId="529D3CC9" w14:textId="77777777" w:rsidR="00E814F7" w:rsidRDefault="00E814F7" w:rsidP="00A057BF">
      <w:pPr>
        <w:keepNext/>
        <w:keepLines/>
        <w:jc w:val="both"/>
        <w:rPr>
          <w:sz w:val="24"/>
          <w:szCs w:val="22"/>
        </w:rPr>
      </w:pPr>
    </w:p>
    <w:p w14:paraId="7531D411" w14:textId="77777777" w:rsidR="00E814F7" w:rsidRPr="00E814F7" w:rsidRDefault="00E814F7" w:rsidP="00E814F7">
      <w:pPr>
        <w:jc w:val="both"/>
        <w:rPr>
          <w:sz w:val="24"/>
          <w:szCs w:val="22"/>
        </w:rPr>
      </w:pPr>
      <w:r w:rsidRPr="00E814F7">
        <w:rPr>
          <w:sz w:val="24"/>
          <w:szCs w:val="22"/>
        </w:rPr>
        <w:t>The Contractor shall use reasonable care in handling, assembling and installing the gabions to prevent damage including damage to the PVC coating.  Gabions damaged shall be repaired in a</w:t>
      </w:r>
      <w:r w:rsidR="00B15A3C">
        <w:rPr>
          <w:sz w:val="24"/>
          <w:szCs w:val="22"/>
        </w:rPr>
        <w:t> </w:t>
      </w:r>
      <w:r w:rsidRPr="00E814F7">
        <w:rPr>
          <w:sz w:val="24"/>
          <w:szCs w:val="22"/>
        </w:rPr>
        <w:t>manner satisfactory to the Engineer or replaced at no cost to the Department.</w:t>
      </w:r>
    </w:p>
    <w:p w14:paraId="13A18358" w14:textId="77777777" w:rsidR="00E814F7" w:rsidRPr="00E814F7" w:rsidRDefault="00E814F7" w:rsidP="00E814F7">
      <w:pPr>
        <w:jc w:val="both"/>
        <w:rPr>
          <w:sz w:val="24"/>
          <w:szCs w:val="22"/>
        </w:rPr>
      </w:pPr>
    </w:p>
    <w:p w14:paraId="3638817D" w14:textId="77777777" w:rsidR="00E814F7" w:rsidRPr="00B15A3C" w:rsidRDefault="00B15A3C" w:rsidP="00A057BF">
      <w:pPr>
        <w:keepNext/>
        <w:keepLines/>
        <w:jc w:val="both"/>
        <w:rPr>
          <w:sz w:val="24"/>
          <w:szCs w:val="22"/>
        </w:rPr>
      </w:pPr>
      <w:r w:rsidRPr="00B15A3C">
        <w:rPr>
          <w:sz w:val="24"/>
          <w:szCs w:val="22"/>
        </w:rPr>
        <w:t>(A)</w:t>
      </w:r>
      <w:r w:rsidRPr="00B15A3C">
        <w:rPr>
          <w:sz w:val="24"/>
          <w:szCs w:val="22"/>
        </w:rPr>
        <w:tab/>
      </w:r>
      <w:r w:rsidR="00E814F7" w:rsidRPr="00B15A3C">
        <w:rPr>
          <w:sz w:val="24"/>
          <w:szCs w:val="22"/>
        </w:rPr>
        <w:t>Assembly</w:t>
      </w:r>
    </w:p>
    <w:p w14:paraId="30CC6CEE" w14:textId="77777777" w:rsidR="00E814F7" w:rsidRDefault="00E814F7" w:rsidP="00A057BF">
      <w:pPr>
        <w:keepNext/>
        <w:keepLines/>
        <w:jc w:val="both"/>
        <w:rPr>
          <w:sz w:val="24"/>
          <w:szCs w:val="22"/>
        </w:rPr>
      </w:pPr>
    </w:p>
    <w:p w14:paraId="2D7BBC1B" w14:textId="77777777" w:rsidR="00E814F7" w:rsidRPr="00E814F7" w:rsidRDefault="00E814F7" w:rsidP="00B15A3C">
      <w:pPr>
        <w:ind w:left="720"/>
        <w:jc w:val="both"/>
        <w:rPr>
          <w:sz w:val="24"/>
          <w:szCs w:val="22"/>
        </w:rPr>
      </w:pPr>
      <w:r w:rsidRPr="00E814F7">
        <w:rPr>
          <w:sz w:val="24"/>
          <w:szCs w:val="22"/>
        </w:rPr>
        <w:t>Gabions are supplied folded flat and packed in bundles.  The units are assembled individually by erecting the sides, ends, and diaphragms, ensuring that all panels are in the correct position, and the tops of all the sides are aligned.  First, connect the four corners, followed by the internal diaphragms to the outside walls.  Use lacing wire or fasteners for all connections.</w:t>
      </w:r>
    </w:p>
    <w:p w14:paraId="7EEC22E2" w14:textId="77777777" w:rsidR="00E814F7" w:rsidRPr="00E814F7" w:rsidRDefault="00E814F7" w:rsidP="00B15A3C">
      <w:pPr>
        <w:ind w:left="720"/>
        <w:jc w:val="both"/>
        <w:rPr>
          <w:sz w:val="24"/>
          <w:szCs w:val="22"/>
        </w:rPr>
      </w:pPr>
    </w:p>
    <w:p w14:paraId="44033874" w14:textId="77777777" w:rsidR="00E814F7" w:rsidRPr="00E814F7" w:rsidRDefault="00E814F7" w:rsidP="00B15A3C">
      <w:pPr>
        <w:ind w:left="720"/>
        <w:jc w:val="both"/>
        <w:rPr>
          <w:sz w:val="24"/>
          <w:szCs w:val="22"/>
        </w:rPr>
      </w:pPr>
      <w:r w:rsidRPr="00E814F7">
        <w:rPr>
          <w:sz w:val="24"/>
          <w:szCs w:val="22"/>
        </w:rPr>
        <w:t xml:space="preserve">The procedure for using lacing wire consists of cutting a sufficient length of wire, and first looping and/or twisting to secure the lacing wire to the wire mesh.  Proceed to lace with alternating double and single loops through every mesh opening approximately every 6 in (150 mm), pulling each loop tight and finally securing the end of the lacing wire to the wire mesh by looping and/or twisting.  </w:t>
      </w:r>
    </w:p>
    <w:p w14:paraId="4A9999D3" w14:textId="77777777" w:rsidR="00E814F7" w:rsidRPr="00E814F7" w:rsidRDefault="00E814F7" w:rsidP="00E814F7">
      <w:pPr>
        <w:jc w:val="both"/>
        <w:rPr>
          <w:sz w:val="24"/>
          <w:szCs w:val="22"/>
        </w:rPr>
      </w:pPr>
    </w:p>
    <w:p w14:paraId="01AF0BC6" w14:textId="77777777" w:rsidR="00E814F7" w:rsidRPr="00E814F7" w:rsidRDefault="00B15A3C" w:rsidP="00A057BF">
      <w:pPr>
        <w:keepNext/>
        <w:keepLines/>
        <w:jc w:val="both"/>
        <w:rPr>
          <w:b/>
          <w:sz w:val="24"/>
          <w:szCs w:val="22"/>
        </w:rPr>
      </w:pPr>
      <w:r w:rsidRPr="00B15A3C">
        <w:rPr>
          <w:sz w:val="24"/>
          <w:szCs w:val="22"/>
        </w:rPr>
        <w:t>(</w:t>
      </w:r>
      <w:r>
        <w:rPr>
          <w:sz w:val="24"/>
          <w:szCs w:val="22"/>
        </w:rPr>
        <w:t>B</w:t>
      </w:r>
      <w:r w:rsidRPr="00B15A3C">
        <w:rPr>
          <w:sz w:val="24"/>
          <w:szCs w:val="22"/>
        </w:rPr>
        <w:t>)</w:t>
      </w:r>
      <w:r w:rsidRPr="00B15A3C">
        <w:rPr>
          <w:sz w:val="24"/>
          <w:szCs w:val="22"/>
        </w:rPr>
        <w:tab/>
      </w:r>
      <w:r w:rsidR="00E814F7" w:rsidRPr="00B15A3C">
        <w:rPr>
          <w:sz w:val="24"/>
          <w:szCs w:val="22"/>
        </w:rPr>
        <w:t>Installation</w:t>
      </w:r>
    </w:p>
    <w:p w14:paraId="33634F6C" w14:textId="77777777" w:rsidR="00E814F7" w:rsidRDefault="00E814F7" w:rsidP="00A057BF">
      <w:pPr>
        <w:keepNext/>
        <w:keepLines/>
        <w:jc w:val="both"/>
        <w:rPr>
          <w:sz w:val="24"/>
          <w:szCs w:val="22"/>
        </w:rPr>
      </w:pPr>
    </w:p>
    <w:p w14:paraId="03EAA753" w14:textId="77777777" w:rsidR="00E814F7" w:rsidRPr="00E814F7" w:rsidRDefault="00E814F7" w:rsidP="00B15A3C">
      <w:pPr>
        <w:ind w:left="720"/>
        <w:jc w:val="both"/>
        <w:rPr>
          <w:sz w:val="24"/>
          <w:szCs w:val="22"/>
        </w:rPr>
      </w:pPr>
      <w:r w:rsidRPr="00E814F7">
        <w:rPr>
          <w:sz w:val="24"/>
          <w:szCs w:val="22"/>
        </w:rPr>
        <w:t>After initial assembly, the gabions shall be carried to their final position and are securely joined together along vertical and top edges of their contact surfaces using the same connecting procedure(s) previously described.  Whenever a structure requires more than one layer, the upper empty baskets shall also be connected to the top of the lower layer along the front and back edges of the contact surface using the same connecting procedure(s) previously described.</w:t>
      </w:r>
    </w:p>
    <w:p w14:paraId="5C21D166" w14:textId="77777777" w:rsidR="00E814F7" w:rsidRPr="00E814F7" w:rsidRDefault="00E814F7" w:rsidP="00E814F7">
      <w:pPr>
        <w:jc w:val="both"/>
        <w:rPr>
          <w:sz w:val="24"/>
          <w:szCs w:val="22"/>
        </w:rPr>
      </w:pPr>
    </w:p>
    <w:p w14:paraId="186B2361" w14:textId="77777777" w:rsidR="00E814F7" w:rsidRPr="00E814F7" w:rsidRDefault="00B15A3C" w:rsidP="00A057BF">
      <w:pPr>
        <w:keepNext/>
        <w:keepLines/>
        <w:jc w:val="both"/>
        <w:rPr>
          <w:b/>
          <w:sz w:val="24"/>
          <w:szCs w:val="22"/>
        </w:rPr>
      </w:pPr>
      <w:r w:rsidRPr="00B15A3C">
        <w:rPr>
          <w:sz w:val="24"/>
          <w:szCs w:val="22"/>
        </w:rPr>
        <w:t>(</w:t>
      </w:r>
      <w:r>
        <w:rPr>
          <w:sz w:val="24"/>
          <w:szCs w:val="22"/>
        </w:rPr>
        <w:t>C</w:t>
      </w:r>
      <w:r w:rsidRPr="00B15A3C">
        <w:rPr>
          <w:sz w:val="24"/>
          <w:szCs w:val="22"/>
        </w:rPr>
        <w:t>)</w:t>
      </w:r>
      <w:r w:rsidRPr="00B15A3C">
        <w:rPr>
          <w:sz w:val="24"/>
          <w:szCs w:val="22"/>
        </w:rPr>
        <w:tab/>
      </w:r>
      <w:r w:rsidR="00E814F7" w:rsidRPr="00B15A3C">
        <w:rPr>
          <w:sz w:val="24"/>
          <w:szCs w:val="22"/>
        </w:rPr>
        <w:t>Filling Gabions</w:t>
      </w:r>
    </w:p>
    <w:p w14:paraId="6138F43D" w14:textId="77777777" w:rsidR="00E814F7" w:rsidRDefault="00E814F7" w:rsidP="00A057BF">
      <w:pPr>
        <w:keepNext/>
        <w:keepLines/>
        <w:jc w:val="both"/>
        <w:rPr>
          <w:sz w:val="24"/>
          <w:szCs w:val="22"/>
        </w:rPr>
      </w:pPr>
    </w:p>
    <w:p w14:paraId="60FEA43F" w14:textId="77777777" w:rsidR="00E814F7" w:rsidRPr="00E814F7" w:rsidRDefault="00E814F7" w:rsidP="00B15A3C">
      <w:pPr>
        <w:ind w:left="720"/>
        <w:jc w:val="both"/>
        <w:rPr>
          <w:sz w:val="24"/>
          <w:szCs w:val="22"/>
        </w:rPr>
      </w:pPr>
      <w:r w:rsidRPr="00E814F7">
        <w:rPr>
          <w:sz w:val="24"/>
          <w:szCs w:val="22"/>
        </w:rPr>
        <w:t xml:space="preserve">Fill gabions with aggregate as specified above.  During the filling operation some manual rock placement may be required to minimize voids.  The exposed faces of vertical structures may be carefully hand-placed to give a neat, flat and compact appearance.  Care shall be taken when placing fill material to ensure that the sheathing on the PVC coated baskets is not damaged. </w:t>
      </w:r>
    </w:p>
    <w:p w14:paraId="23EFE7CB" w14:textId="77777777" w:rsidR="00E814F7" w:rsidRPr="00E814F7" w:rsidRDefault="00E814F7" w:rsidP="00B15A3C">
      <w:pPr>
        <w:ind w:left="720"/>
        <w:jc w:val="both"/>
        <w:rPr>
          <w:sz w:val="24"/>
          <w:szCs w:val="22"/>
        </w:rPr>
      </w:pPr>
    </w:p>
    <w:p w14:paraId="459C2798" w14:textId="77777777" w:rsidR="00E814F7" w:rsidRPr="00E814F7" w:rsidRDefault="00E814F7" w:rsidP="00B15A3C">
      <w:pPr>
        <w:ind w:left="720"/>
        <w:jc w:val="both"/>
        <w:rPr>
          <w:sz w:val="24"/>
          <w:szCs w:val="22"/>
        </w:rPr>
      </w:pPr>
      <w:r w:rsidRPr="00E814F7">
        <w:rPr>
          <w:sz w:val="24"/>
          <w:szCs w:val="22"/>
        </w:rPr>
        <w:t>Fill the cells in stages so that local deformation is avoided.  Do not fill any one cell to a</w:t>
      </w:r>
      <w:r w:rsidR="00B15A3C">
        <w:rPr>
          <w:sz w:val="24"/>
          <w:szCs w:val="22"/>
        </w:rPr>
        <w:t> </w:t>
      </w:r>
      <w:r w:rsidRPr="00E814F7">
        <w:rPr>
          <w:sz w:val="24"/>
          <w:szCs w:val="22"/>
        </w:rPr>
        <w:t xml:space="preserve">depth exceeding </w:t>
      </w:r>
      <w:r w:rsidR="00B15A3C">
        <w:rPr>
          <w:sz w:val="24"/>
          <w:szCs w:val="22"/>
        </w:rPr>
        <w:t>one</w:t>
      </w:r>
      <w:r w:rsidRPr="00E814F7">
        <w:rPr>
          <w:sz w:val="24"/>
          <w:szCs w:val="22"/>
        </w:rPr>
        <w:t xml:space="preserve"> foot higher than an adjoining cell.  It is also recommended to </w:t>
      </w:r>
      <w:r w:rsidRPr="00E814F7">
        <w:rPr>
          <w:sz w:val="24"/>
          <w:szCs w:val="22"/>
        </w:rPr>
        <w:lastRenderedPageBreak/>
        <w:t>slightly overfill the baskets by 1 to 2 in</w:t>
      </w:r>
      <w:r w:rsidR="00F0776C">
        <w:rPr>
          <w:sz w:val="24"/>
          <w:szCs w:val="22"/>
        </w:rPr>
        <w:t>ches</w:t>
      </w:r>
      <w:r w:rsidRPr="00E814F7">
        <w:rPr>
          <w:sz w:val="24"/>
          <w:szCs w:val="22"/>
        </w:rPr>
        <w:t xml:space="preserve"> to allow for settlement of the aggregate.  Compact the backfill material behind gabion walls simultaneously to the same level as the filled gabions.</w:t>
      </w:r>
    </w:p>
    <w:p w14:paraId="12A7CBB0" w14:textId="77777777" w:rsidR="00E814F7" w:rsidRPr="00E814F7" w:rsidRDefault="00E814F7" w:rsidP="00E814F7">
      <w:pPr>
        <w:jc w:val="both"/>
        <w:rPr>
          <w:sz w:val="24"/>
          <w:szCs w:val="22"/>
        </w:rPr>
      </w:pPr>
    </w:p>
    <w:p w14:paraId="4A3DCDC4" w14:textId="77777777" w:rsidR="00E814F7" w:rsidRPr="00E814F7" w:rsidRDefault="00B15A3C" w:rsidP="00A057BF">
      <w:pPr>
        <w:keepNext/>
        <w:keepLines/>
        <w:jc w:val="both"/>
        <w:rPr>
          <w:b/>
          <w:sz w:val="24"/>
          <w:szCs w:val="22"/>
        </w:rPr>
      </w:pPr>
      <w:r w:rsidRPr="00B15A3C">
        <w:rPr>
          <w:sz w:val="24"/>
          <w:szCs w:val="22"/>
        </w:rPr>
        <w:t>(</w:t>
      </w:r>
      <w:r>
        <w:rPr>
          <w:sz w:val="24"/>
          <w:szCs w:val="22"/>
        </w:rPr>
        <w:t>D</w:t>
      </w:r>
      <w:r w:rsidRPr="00B15A3C">
        <w:rPr>
          <w:sz w:val="24"/>
          <w:szCs w:val="22"/>
        </w:rPr>
        <w:t>)</w:t>
      </w:r>
      <w:r w:rsidRPr="00B15A3C">
        <w:rPr>
          <w:sz w:val="24"/>
          <w:szCs w:val="22"/>
        </w:rPr>
        <w:tab/>
      </w:r>
      <w:r w:rsidR="00E814F7" w:rsidRPr="00B15A3C">
        <w:rPr>
          <w:sz w:val="24"/>
          <w:szCs w:val="22"/>
        </w:rPr>
        <w:t>Preformed Stiffeners/Internal Connecting Wires</w:t>
      </w:r>
    </w:p>
    <w:p w14:paraId="400BC633" w14:textId="77777777" w:rsidR="00E814F7" w:rsidRDefault="00E814F7" w:rsidP="00A057BF">
      <w:pPr>
        <w:keepNext/>
        <w:keepLines/>
        <w:jc w:val="both"/>
        <w:rPr>
          <w:sz w:val="24"/>
          <w:szCs w:val="22"/>
        </w:rPr>
      </w:pPr>
    </w:p>
    <w:p w14:paraId="1EBF5EE2" w14:textId="77777777" w:rsidR="00E814F7" w:rsidRPr="00E814F7" w:rsidRDefault="00E814F7" w:rsidP="00B15A3C">
      <w:pPr>
        <w:ind w:left="720"/>
        <w:jc w:val="both"/>
        <w:rPr>
          <w:sz w:val="24"/>
          <w:szCs w:val="22"/>
        </w:rPr>
      </w:pPr>
      <w:r w:rsidRPr="00E814F7">
        <w:rPr>
          <w:sz w:val="24"/>
          <w:szCs w:val="22"/>
        </w:rPr>
        <w:t>For gabions, use preformed stiffeners or lacing wire as internal connecting wires when a</w:t>
      </w:r>
      <w:r w:rsidR="00B15A3C">
        <w:rPr>
          <w:sz w:val="24"/>
          <w:szCs w:val="22"/>
        </w:rPr>
        <w:t> </w:t>
      </w:r>
      <w:r w:rsidRPr="00E814F7">
        <w:rPr>
          <w:sz w:val="24"/>
          <w:szCs w:val="22"/>
        </w:rPr>
        <w:t xml:space="preserve">structure requires more than one layer of gabions to be stacked on top of each other. Connect internal connecting wires to the exposed face of a cell to the adjacent side of the cell.  Preformed stiffeners shall be installed at 45 degree to the face/side of the unit, extending an equal distance along each side to be braced (approximately </w:t>
      </w:r>
      <w:r>
        <w:rPr>
          <w:sz w:val="24"/>
          <w:szCs w:val="22"/>
        </w:rPr>
        <w:t>one</w:t>
      </w:r>
      <w:r w:rsidRPr="00E814F7">
        <w:rPr>
          <w:sz w:val="24"/>
          <w:szCs w:val="22"/>
        </w:rPr>
        <w:t xml:space="preserve"> foot). Cross tie/stiffener wire (lacing wire) may be used instead of, or to compliment to preformed stiffeners.  An exposed face is any side of a gabion cell that will be exposed or unsupported after the structure is completed.</w:t>
      </w:r>
    </w:p>
    <w:p w14:paraId="2EA7BB1A" w14:textId="77777777" w:rsidR="00E814F7" w:rsidRPr="00E814F7" w:rsidRDefault="00E814F7" w:rsidP="00E814F7">
      <w:pPr>
        <w:jc w:val="both"/>
        <w:rPr>
          <w:sz w:val="24"/>
          <w:szCs w:val="22"/>
        </w:rPr>
      </w:pPr>
    </w:p>
    <w:p w14:paraId="73C1945B" w14:textId="77777777" w:rsidR="00E814F7" w:rsidRPr="00E814F7" w:rsidRDefault="00B15A3C" w:rsidP="00A057BF">
      <w:pPr>
        <w:keepNext/>
        <w:keepLines/>
        <w:jc w:val="both"/>
        <w:rPr>
          <w:b/>
          <w:sz w:val="24"/>
          <w:szCs w:val="22"/>
        </w:rPr>
      </w:pPr>
      <w:r w:rsidRPr="00B15A3C">
        <w:rPr>
          <w:sz w:val="24"/>
          <w:szCs w:val="22"/>
        </w:rPr>
        <w:t>(</w:t>
      </w:r>
      <w:r>
        <w:rPr>
          <w:sz w:val="24"/>
          <w:szCs w:val="22"/>
        </w:rPr>
        <w:t>E</w:t>
      </w:r>
      <w:r w:rsidRPr="00B15A3C">
        <w:rPr>
          <w:sz w:val="24"/>
          <w:szCs w:val="22"/>
        </w:rPr>
        <w:t>)</w:t>
      </w:r>
      <w:r w:rsidRPr="00B15A3C">
        <w:rPr>
          <w:sz w:val="24"/>
          <w:szCs w:val="22"/>
        </w:rPr>
        <w:tab/>
      </w:r>
      <w:r w:rsidR="00E814F7" w:rsidRPr="00B15A3C">
        <w:rPr>
          <w:sz w:val="24"/>
          <w:szCs w:val="22"/>
        </w:rPr>
        <w:t>3 Feet High Gabions</w:t>
      </w:r>
    </w:p>
    <w:p w14:paraId="646564F0" w14:textId="77777777" w:rsidR="00E814F7" w:rsidRDefault="00E814F7" w:rsidP="00A057BF">
      <w:pPr>
        <w:keepNext/>
        <w:keepLines/>
        <w:jc w:val="both"/>
        <w:rPr>
          <w:sz w:val="24"/>
          <w:szCs w:val="22"/>
        </w:rPr>
      </w:pPr>
    </w:p>
    <w:p w14:paraId="20DE2B06" w14:textId="77777777" w:rsidR="00E814F7" w:rsidRPr="00E814F7" w:rsidRDefault="00E814F7" w:rsidP="00B15A3C">
      <w:pPr>
        <w:ind w:left="720"/>
        <w:jc w:val="both"/>
        <w:rPr>
          <w:sz w:val="24"/>
          <w:szCs w:val="22"/>
        </w:rPr>
      </w:pPr>
      <w:r w:rsidRPr="00E814F7">
        <w:rPr>
          <w:sz w:val="24"/>
          <w:szCs w:val="22"/>
        </w:rPr>
        <w:t xml:space="preserve">The Contractor shall fill 3 feet gabions in three layers, </w:t>
      </w:r>
      <w:r>
        <w:rPr>
          <w:sz w:val="24"/>
          <w:szCs w:val="22"/>
        </w:rPr>
        <w:t>one</w:t>
      </w:r>
      <w:r w:rsidRPr="00E814F7">
        <w:rPr>
          <w:sz w:val="24"/>
          <w:szCs w:val="22"/>
        </w:rPr>
        <w:t xml:space="preserve"> foot at a time.  Install preformed stiffeners/connecting wire after the placement of each layer, that is, at </w:t>
      </w:r>
      <w:r>
        <w:rPr>
          <w:sz w:val="24"/>
          <w:szCs w:val="22"/>
        </w:rPr>
        <w:t>one</w:t>
      </w:r>
      <w:r w:rsidRPr="00E814F7">
        <w:rPr>
          <w:sz w:val="24"/>
          <w:szCs w:val="22"/>
        </w:rPr>
        <w:t xml:space="preserve"> foot high and 2 feet high.</w:t>
      </w:r>
    </w:p>
    <w:p w14:paraId="062544DF" w14:textId="77777777" w:rsidR="00E814F7" w:rsidRPr="00E814F7" w:rsidRDefault="00E814F7" w:rsidP="00E814F7">
      <w:pPr>
        <w:jc w:val="both"/>
        <w:rPr>
          <w:sz w:val="24"/>
          <w:szCs w:val="22"/>
        </w:rPr>
      </w:pPr>
    </w:p>
    <w:p w14:paraId="5ECFE19F" w14:textId="77777777" w:rsidR="00E814F7" w:rsidRPr="00E814F7" w:rsidRDefault="00B15A3C" w:rsidP="00A057BF">
      <w:pPr>
        <w:keepNext/>
        <w:keepLines/>
        <w:jc w:val="both"/>
        <w:rPr>
          <w:b/>
          <w:sz w:val="24"/>
          <w:szCs w:val="22"/>
        </w:rPr>
      </w:pPr>
      <w:r w:rsidRPr="00B15A3C">
        <w:rPr>
          <w:sz w:val="24"/>
          <w:szCs w:val="22"/>
        </w:rPr>
        <w:t>(</w:t>
      </w:r>
      <w:r>
        <w:rPr>
          <w:sz w:val="24"/>
          <w:szCs w:val="22"/>
        </w:rPr>
        <w:t>F</w:t>
      </w:r>
      <w:r w:rsidRPr="00B15A3C">
        <w:rPr>
          <w:sz w:val="24"/>
          <w:szCs w:val="22"/>
        </w:rPr>
        <w:t>)</w:t>
      </w:r>
      <w:r w:rsidRPr="00B15A3C">
        <w:rPr>
          <w:sz w:val="24"/>
          <w:szCs w:val="22"/>
        </w:rPr>
        <w:tab/>
      </w:r>
      <w:r w:rsidR="00E814F7" w:rsidRPr="00E814F7">
        <w:rPr>
          <w:b/>
          <w:sz w:val="24"/>
          <w:szCs w:val="22"/>
        </w:rPr>
        <w:t>1.</w:t>
      </w:r>
      <w:r w:rsidR="00E814F7" w:rsidRPr="00B15A3C">
        <w:rPr>
          <w:sz w:val="24"/>
          <w:szCs w:val="22"/>
        </w:rPr>
        <w:t>5 Feet High Gabions</w:t>
      </w:r>
    </w:p>
    <w:p w14:paraId="680F7CF5" w14:textId="77777777" w:rsidR="00E814F7" w:rsidRDefault="00E814F7" w:rsidP="00A057BF">
      <w:pPr>
        <w:keepNext/>
        <w:keepLines/>
        <w:jc w:val="both"/>
        <w:rPr>
          <w:sz w:val="24"/>
          <w:szCs w:val="22"/>
        </w:rPr>
      </w:pPr>
    </w:p>
    <w:p w14:paraId="3539A7EF" w14:textId="77777777" w:rsidR="00E814F7" w:rsidRPr="00E814F7" w:rsidRDefault="00E814F7" w:rsidP="00B15A3C">
      <w:pPr>
        <w:ind w:left="720"/>
        <w:jc w:val="both"/>
        <w:rPr>
          <w:sz w:val="24"/>
          <w:szCs w:val="22"/>
        </w:rPr>
      </w:pPr>
      <w:r w:rsidRPr="00E814F7">
        <w:rPr>
          <w:sz w:val="24"/>
          <w:szCs w:val="22"/>
        </w:rPr>
        <w:t>1.5 feet high gabions do not require preformed stiffeners/connecting wire unless the baskets are used to build vertical structures and turned on their side.  In some cases, these units shall be filled in two layers, 9 in</w:t>
      </w:r>
      <w:r w:rsidR="00F0776C">
        <w:rPr>
          <w:sz w:val="24"/>
          <w:szCs w:val="22"/>
        </w:rPr>
        <w:t>ches</w:t>
      </w:r>
      <w:r w:rsidRPr="00E814F7">
        <w:rPr>
          <w:sz w:val="24"/>
          <w:szCs w:val="22"/>
        </w:rPr>
        <w:t xml:space="preserve"> at a time.  Connecting wires shall be installed after the placement of the first layer, which is 9 in</w:t>
      </w:r>
      <w:r w:rsidR="00F0776C">
        <w:rPr>
          <w:sz w:val="24"/>
          <w:szCs w:val="22"/>
        </w:rPr>
        <w:t>ches</w:t>
      </w:r>
      <w:r w:rsidRPr="00E814F7">
        <w:rPr>
          <w:sz w:val="24"/>
          <w:szCs w:val="22"/>
        </w:rPr>
        <w:t xml:space="preserve"> high.</w:t>
      </w:r>
    </w:p>
    <w:p w14:paraId="7FEC48FF" w14:textId="77777777" w:rsidR="00E814F7" w:rsidRPr="00E814F7" w:rsidRDefault="00E814F7" w:rsidP="00E814F7">
      <w:pPr>
        <w:jc w:val="both"/>
        <w:rPr>
          <w:sz w:val="24"/>
          <w:szCs w:val="22"/>
        </w:rPr>
      </w:pPr>
    </w:p>
    <w:p w14:paraId="26B9624A" w14:textId="77777777" w:rsidR="00E814F7" w:rsidRPr="00E814F7" w:rsidRDefault="00B15A3C" w:rsidP="00A057BF">
      <w:pPr>
        <w:keepNext/>
        <w:keepLines/>
        <w:jc w:val="both"/>
        <w:rPr>
          <w:b/>
          <w:sz w:val="24"/>
          <w:szCs w:val="22"/>
        </w:rPr>
      </w:pPr>
      <w:r w:rsidRPr="00B15A3C">
        <w:rPr>
          <w:sz w:val="24"/>
          <w:szCs w:val="22"/>
        </w:rPr>
        <w:t>(</w:t>
      </w:r>
      <w:r>
        <w:rPr>
          <w:sz w:val="24"/>
          <w:szCs w:val="22"/>
        </w:rPr>
        <w:t>G</w:t>
      </w:r>
      <w:r w:rsidRPr="00B15A3C">
        <w:rPr>
          <w:sz w:val="24"/>
          <w:szCs w:val="22"/>
        </w:rPr>
        <w:t>)</w:t>
      </w:r>
      <w:r w:rsidRPr="00B15A3C">
        <w:rPr>
          <w:sz w:val="24"/>
          <w:szCs w:val="22"/>
        </w:rPr>
        <w:tab/>
      </w:r>
      <w:r w:rsidR="00E814F7" w:rsidRPr="00B15A3C">
        <w:rPr>
          <w:sz w:val="24"/>
          <w:szCs w:val="22"/>
        </w:rPr>
        <w:t>Lid Closing</w:t>
      </w:r>
    </w:p>
    <w:p w14:paraId="30FC69E8" w14:textId="77777777" w:rsidR="00E814F7" w:rsidRDefault="00E814F7" w:rsidP="00A057BF">
      <w:pPr>
        <w:keepNext/>
        <w:keepLines/>
        <w:jc w:val="both"/>
        <w:rPr>
          <w:sz w:val="24"/>
          <w:szCs w:val="22"/>
        </w:rPr>
      </w:pPr>
    </w:p>
    <w:p w14:paraId="5E77A586" w14:textId="77777777" w:rsidR="00E814F7" w:rsidRPr="00E814F7" w:rsidRDefault="00E814F7" w:rsidP="00B15A3C">
      <w:pPr>
        <w:ind w:left="720"/>
        <w:jc w:val="both"/>
        <w:rPr>
          <w:sz w:val="24"/>
          <w:szCs w:val="22"/>
        </w:rPr>
      </w:pPr>
      <w:r w:rsidRPr="00E814F7">
        <w:rPr>
          <w:sz w:val="24"/>
          <w:szCs w:val="22"/>
        </w:rPr>
        <w:t>Once the gabion baskets are completely full, the Contractor shall pull the lids tight until the lid meets the perimeter edges of the basket.  A tool such as a lid closer may be used.  Tightly lace and/or fasten the lid along all edges, ends, and tops of diaphragm(s) in the same manner previously described.</w:t>
      </w:r>
    </w:p>
    <w:p w14:paraId="2F15E105" w14:textId="77777777" w:rsidR="00E814F7" w:rsidRPr="00E814F7" w:rsidRDefault="00E814F7" w:rsidP="00E814F7">
      <w:pPr>
        <w:jc w:val="both"/>
        <w:rPr>
          <w:sz w:val="24"/>
          <w:szCs w:val="22"/>
        </w:rPr>
      </w:pPr>
    </w:p>
    <w:p w14:paraId="75664066" w14:textId="77777777" w:rsidR="00E814F7" w:rsidRPr="00E814F7" w:rsidRDefault="00B15A3C" w:rsidP="00A057BF">
      <w:pPr>
        <w:keepNext/>
        <w:keepLines/>
        <w:jc w:val="both"/>
        <w:rPr>
          <w:b/>
          <w:sz w:val="24"/>
          <w:szCs w:val="22"/>
        </w:rPr>
      </w:pPr>
      <w:r w:rsidRPr="00B15A3C">
        <w:rPr>
          <w:sz w:val="24"/>
          <w:szCs w:val="22"/>
        </w:rPr>
        <w:t>(</w:t>
      </w:r>
      <w:r>
        <w:rPr>
          <w:sz w:val="24"/>
          <w:szCs w:val="22"/>
        </w:rPr>
        <w:t>H</w:t>
      </w:r>
      <w:r w:rsidRPr="00B15A3C">
        <w:rPr>
          <w:sz w:val="24"/>
          <w:szCs w:val="22"/>
        </w:rPr>
        <w:t>)</w:t>
      </w:r>
      <w:r w:rsidRPr="00B15A3C">
        <w:rPr>
          <w:sz w:val="24"/>
          <w:szCs w:val="22"/>
        </w:rPr>
        <w:tab/>
      </w:r>
      <w:r w:rsidR="00E814F7" w:rsidRPr="00B15A3C">
        <w:rPr>
          <w:sz w:val="24"/>
          <w:szCs w:val="22"/>
        </w:rPr>
        <w:t xml:space="preserve">Mesh </w:t>
      </w:r>
      <w:r w:rsidRPr="00B15A3C">
        <w:rPr>
          <w:sz w:val="24"/>
          <w:szCs w:val="22"/>
        </w:rPr>
        <w:t xml:space="preserve">Cutting </w:t>
      </w:r>
      <w:r w:rsidR="00E814F7" w:rsidRPr="00B15A3C">
        <w:rPr>
          <w:sz w:val="24"/>
          <w:szCs w:val="22"/>
        </w:rPr>
        <w:t xml:space="preserve">and </w:t>
      </w:r>
      <w:r w:rsidRPr="00B15A3C">
        <w:rPr>
          <w:sz w:val="24"/>
          <w:szCs w:val="22"/>
        </w:rPr>
        <w:t>Folding</w:t>
      </w:r>
    </w:p>
    <w:p w14:paraId="6EC1831C" w14:textId="77777777" w:rsidR="00E814F7" w:rsidRDefault="00E814F7" w:rsidP="00A057BF">
      <w:pPr>
        <w:keepNext/>
        <w:keepLines/>
        <w:jc w:val="both"/>
        <w:rPr>
          <w:sz w:val="24"/>
          <w:szCs w:val="22"/>
        </w:rPr>
      </w:pPr>
    </w:p>
    <w:p w14:paraId="10CFC555" w14:textId="77777777" w:rsidR="00E814F7" w:rsidRPr="00E814F7" w:rsidRDefault="00E814F7" w:rsidP="00B15A3C">
      <w:pPr>
        <w:ind w:left="720"/>
        <w:jc w:val="both"/>
        <w:rPr>
          <w:sz w:val="24"/>
          <w:szCs w:val="22"/>
        </w:rPr>
      </w:pPr>
      <w:r w:rsidRPr="00E814F7">
        <w:rPr>
          <w:sz w:val="24"/>
          <w:szCs w:val="22"/>
        </w:rPr>
        <w:t>Where shown on the plans or other areas as directed by the Engineer, the Contractor shall cut the gabion, fold and fasten together to suit the existing site conditions.  Cleanly cut the mesh, fold back the surplus mesh, and neatly wire to an adjacent basket face.  Securely fasten the cut edges of the mesh with lacing wire or fasteners in the manner previously described.  Assemble, install, fill and close any reshaped gabion baskets as specified in the previous sections.</w:t>
      </w:r>
    </w:p>
    <w:p w14:paraId="0DD2009C" w14:textId="77777777" w:rsidR="00E814F7" w:rsidRPr="00E814F7" w:rsidRDefault="00E814F7" w:rsidP="00E814F7">
      <w:pPr>
        <w:jc w:val="both"/>
        <w:rPr>
          <w:sz w:val="24"/>
          <w:szCs w:val="22"/>
        </w:rPr>
      </w:pPr>
    </w:p>
    <w:p w14:paraId="4C6E1306" w14:textId="77777777" w:rsidR="00E814F7" w:rsidRPr="00E814F7" w:rsidRDefault="00E814F7" w:rsidP="00A057BF">
      <w:pPr>
        <w:keepNext/>
        <w:keepLines/>
        <w:jc w:val="both"/>
        <w:rPr>
          <w:b/>
          <w:sz w:val="24"/>
          <w:szCs w:val="22"/>
        </w:rPr>
      </w:pPr>
      <w:r w:rsidRPr="00E814F7">
        <w:rPr>
          <w:b/>
          <w:sz w:val="24"/>
          <w:szCs w:val="22"/>
        </w:rPr>
        <w:lastRenderedPageBreak/>
        <w:t>Measurement and Payment</w:t>
      </w:r>
    </w:p>
    <w:p w14:paraId="35DCA96B" w14:textId="77777777" w:rsidR="00E814F7" w:rsidRDefault="00E814F7" w:rsidP="00A057BF">
      <w:pPr>
        <w:keepNext/>
        <w:keepLines/>
        <w:jc w:val="both"/>
        <w:rPr>
          <w:sz w:val="24"/>
          <w:szCs w:val="22"/>
        </w:rPr>
      </w:pPr>
    </w:p>
    <w:p w14:paraId="6D5C3859" w14:textId="77777777" w:rsidR="00E814F7" w:rsidRPr="00E814F7" w:rsidRDefault="00E814F7" w:rsidP="00E814F7">
      <w:pPr>
        <w:jc w:val="both"/>
        <w:rPr>
          <w:sz w:val="24"/>
          <w:szCs w:val="22"/>
        </w:rPr>
      </w:pPr>
      <w:r w:rsidRPr="00E814F7">
        <w:rPr>
          <w:i/>
          <w:sz w:val="24"/>
          <w:szCs w:val="22"/>
        </w:rPr>
        <w:t>Gabion Retaining Walls</w:t>
      </w:r>
      <w:r w:rsidRPr="00E814F7">
        <w:rPr>
          <w:sz w:val="24"/>
          <w:szCs w:val="22"/>
        </w:rPr>
        <w:t xml:space="preserve"> will be measured and paid as the actual number of square feet of exposed face area incorporated into the completed and accepted wall.  The wall height is measured as the difference between the top and bottom of the wall.  The bottom of wall is defined as the point where the finished grade intersects the front of the wall.  The top of the wall is defined as the top elevation of the completed wall including any he</w:t>
      </w:r>
      <w:r>
        <w:rPr>
          <w:sz w:val="24"/>
          <w:szCs w:val="22"/>
        </w:rPr>
        <w:t>ight from the concrete coping.</w:t>
      </w:r>
    </w:p>
    <w:p w14:paraId="05EA9D4E" w14:textId="77777777" w:rsidR="00E814F7" w:rsidRPr="00E814F7" w:rsidRDefault="00E814F7" w:rsidP="00E814F7">
      <w:pPr>
        <w:jc w:val="both"/>
        <w:rPr>
          <w:sz w:val="24"/>
          <w:szCs w:val="22"/>
        </w:rPr>
      </w:pPr>
    </w:p>
    <w:p w14:paraId="14A16D44" w14:textId="77777777" w:rsidR="00E814F7" w:rsidRPr="00E814F7" w:rsidRDefault="00E814F7" w:rsidP="00E814F7">
      <w:pPr>
        <w:jc w:val="both"/>
        <w:rPr>
          <w:sz w:val="24"/>
          <w:szCs w:val="22"/>
        </w:rPr>
      </w:pPr>
      <w:r w:rsidRPr="00E814F7">
        <w:rPr>
          <w:sz w:val="24"/>
          <w:szCs w:val="22"/>
        </w:rPr>
        <w:t>Such price and payment will be full compensation for all items required to provide the gabion retaining walls</w:t>
      </w:r>
      <w:r>
        <w:rPr>
          <w:sz w:val="24"/>
          <w:szCs w:val="22"/>
        </w:rPr>
        <w:t>,</w:t>
      </w:r>
      <w:r w:rsidRPr="00E814F7">
        <w:rPr>
          <w:sz w:val="24"/>
          <w:szCs w:val="22"/>
        </w:rPr>
        <w:t xml:space="preserve"> including</w:t>
      </w:r>
      <w:r>
        <w:rPr>
          <w:sz w:val="24"/>
          <w:szCs w:val="22"/>
        </w:rPr>
        <w:t>,</w:t>
      </w:r>
      <w:r w:rsidRPr="00E814F7">
        <w:rPr>
          <w:sz w:val="24"/>
          <w:szCs w:val="22"/>
        </w:rPr>
        <w:t xml:space="preserve"> but not limited to</w:t>
      </w:r>
      <w:r>
        <w:rPr>
          <w:sz w:val="24"/>
          <w:szCs w:val="22"/>
        </w:rPr>
        <w:t>,</w:t>
      </w:r>
      <w:r w:rsidRPr="00E814F7">
        <w:rPr>
          <w:sz w:val="24"/>
          <w:szCs w:val="22"/>
        </w:rPr>
        <w:t xml:space="preserve"> those items contained in this special provision and any other items, labor or material required.</w:t>
      </w:r>
    </w:p>
    <w:p w14:paraId="0FE97876" w14:textId="77777777" w:rsidR="00E814F7" w:rsidRPr="00E814F7" w:rsidRDefault="00E814F7" w:rsidP="00E814F7">
      <w:pPr>
        <w:jc w:val="both"/>
        <w:rPr>
          <w:sz w:val="24"/>
          <w:szCs w:val="22"/>
        </w:rPr>
      </w:pPr>
    </w:p>
    <w:p w14:paraId="0ABF0789" w14:textId="77777777" w:rsidR="00FA0975" w:rsidRPr="00FA0975" w:rsidRDefault="00FA0975" w:rsidP="00FA0975">
      <w:pPr>
        <w:keepNext/>
        <w:keepLines/>
        <w:jc w:val="both"/>
        <w:rPr>
          <w:sz w:val="24"/>
        </w:rPr>
      </w:pPr>
      <w:r w:rsidRPr="00FA0975">
        <w:rPr>
          <w:sz w:val="24"/>
        </w:rPr>
        <w:t>Payment will be made under:</w:t>
      </w:r>
    </w:p>
    <w:p w14:paraId="5D90BCE1" w14:textId="77777777" w:rsidR="00FA0975" w:rsidRPr="00FA0975" w:rsidRDefault="00FA0975" w:rsidP="00FA0975">
      <w:pPr>
        <w:keepNext/>
        <w:keepLines/>
        <w:jc w:val="both"/>
        <w:rPr>
          <w:sz w:val="24"/>
        </w:rPr>
      </w:pPr>
    </w:p>
    <w:tbl>
      <w:tblPr>
        <w:tblW w:w="0" w:type="auto"/>
        <w:tblInd w:w="18" w:type="dxa"/>
        <w:tblLayout w:type="fixed"/>
        <w:tblLook w:val="0000" w:firstRow="0" w:lastRow="0" w:firstColumn="0" w:lastColumn="0" w:noHBand="0" w:noVBand="0"/>
      </w:tblPr>
      <w:tblGrid>
        <w:gridCol w:w="6750"/>
        <w:gridCol w:w="2700"/>
      </w:tblGrid>
      <w:tr w:rsidR="00FA0975" w:rsidRPr="00FA0975" w14:paraId="028C297D" w14:textId="77777777" w:rsidTr="00C44303">
        <w:tc>
          <w:tcPr>
            <w:tcW w:w="6750" w:type="dxa"/>
          </w:tcPr>
          <w:p w14:paraId="14AAE0BA" w14:textId="77777777" w:rsidR="00FA0975" w:rsidRPr="00FA0975" w:rsidRDefault="00FA0975" w:rsidP="00FA0975">
            <w:pPr>
              <w:keepNext/>
              <w:keepLines/>
              <w:jc w:val="both"/>
              <w:rPr>
                <w:b/>
                <w:sz w:val="24"/>
              </w:rPr>
            </w:pPr>
            <w:r w:rsidRPr="00FA0975">
              <w:rPr>
                <w:b/>
                <w:sz w:val="24"/>
              </w:rPr>
              <w:t>Pay Item</w:t>
            </w:r>
          </w:p>
        </w:tc>
        <w:tc>
          <w:tcPr>
            <w:tcW w:w="2700" w:type="dxa"/>
          </w:tcPr>
          <w:p w14:paraId="7A7C0301" w14:textId="77777777" w:rsidR="00FA0975" w:rsidRPr="00FA0975" w:rsidRDefault="00FA0975" w:rsidP="00FA0975">
            <w:pPr>
              <w:keepNext/>
              <w:keepLines/>
              <w:rPr>
                <w:b/>
                <w:sz w:val="24"/>
              </w:rPr>
            </w:pPr>
            <w:r w:rsidRPr="00FA0975">
              <w:rPr>
                <w:b/>
                <w:sz w:val="24"/>
              </w:rPr>
              <w:t>Pay Unit</w:t>
            </w:r>
          </w:p>
        </w:tc>
      </w:tr>
      <w:tr w:rsidR="00FA0975" w:rsidRPr="00FA0975" w14:paraId="77E941FB" w14:textId="77777777" w:rsidTr="00C44303">
        <w:tc>
          <w:tcPr>
            <w:tcW w:w="6750" w:type="dxa"/>
          </w:tcPr>
          <w:p w14:paraId="56205815" w14:textId="77777777" w:rsidR="00FA0975" w:rsidRPr="00FA0975" w:rsidRDefault="00E814F7" w:rsidP="00FA0975">
            <w:pPr>
              <w:keepLines/>
              <w:rPr>
                <w:sz w:val="24"/>
              </w:rPr>
            </w:pPr>
            <w:r w:rsidRPr="00E814F7">
              <w:rPr>
                <w:sz w:val="24"/>
                <w:szCs w:val="22"/>
              </w:rPr>
              <w:t>Gabion Retaining Wall</w:t>
            </w:r>
          </w:p>
        </w:tc>
        <w:tc>
          <w:tcPr>
            <w:tcW w:w="2700" w:type="dxa"/>
          </w:tcPr>
          <w:p w14:paraId="31DFF5E6" w14:textId="77777777" w:rsidR="00FA0975" w:rsidRPr="00FA0975" w:rsidRDefault="00E814F7" w:rsidP="00FA0975">
            <w:pPr>
              <w:keepNext/>
              <w:keepLines/>
              <w:rPr>
                <w:sz w:val="24"/>
              </w:rPr>
            </w:pPr>
            <w:r w:rsidRPr="00E814F7">
              <w:rPr>
                <w:sz w:val="24"/>
                <w:szCs w:val="22"/>
              </w:rPr>
              <w:t>Square Foot</w:t>
            </w:r>
          </w:p>
        </w:tc>
      </w:tr>
    </w:tbl>
    <w:p w14:paraId="4A953AAF" w14:textId="77777777" w:rsidR="00FA0975" w:rsidRPr="00FA0975" w:rsidRDefault="00FA0975" w:rsidP="00FA0975">
      <w:pPr>
        <w:jc w:val="both"/>
        <w:rPr>
          <w:sz w:val="24"/>
        </w:rPr>
      </w:pPr>
    </w:p>
    <w:sectPr w:rsidR="00FA0975" w:rsidRPr="00FA0975">
      <w:headerReference w:type="default" r:id="rId11"/>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E8288" w14:textId="77777777" w:rsidR="006378A6" w:rsidRDefault="006378A6">
      <w:r>
        <w:separator/>
      </w:r>
    </w:p>
  </w:endnote>
  <w:endnote w:type="continuationSeparator" w:id="0">
    <w:p w14:paraId="0E357C1E" w14:textId="77777777" w:rsidR="006378A6" w:rsidRDefault="00637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00DF8" w14:textId="77777777" w:rsidR="006378A6" w:rsidRDefault="006378A6">
      <w:r>
        <w:separator/>
      </w:r>
    </w:p>
  </w:footnote>
  <w:footnote w:type="continuationSeparator" w:id="0">
    <w:p w14:paraId="35023E46" w14:textId="77777777" w:rsidR="006378A6" w:rsidRDefault="006378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670D0" w14:textId="77777777" w:rsidR="005E6611" w:rsidRDefault="005E6611">
    <w:pPr>
      <w:tabs>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6E3C5D"/>
    <w:multiLevelType w:val="hybridMultilevel"/>
    <w:tmpl w:val="17D48F44"/>
    <w:lvl w:ilvl="0" w:tplc="0A7451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21150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0924"/>
    <w:rsid w:val="000773FE"/>
    <w:rsid w:val="00081284"/>
    <w:rsid w:val="000A0AD1"/>
    <w:rsid w:val="000A1F1F"/>
    <w:rsid w:val="000A4EDB"/>
    <w:rsid w:val="00192B1C"/>
    <w:rsid w:val="001A00E7"/>
    <w:rsid w:val="001D0924"/>
    <w:rsid w:val="001D0FF1"/>
    <w:rsid w:val="001F7496"/>
    <w:rsid w:val="00257C6E"/>
    <w:rsid w:val="0026701A"/>
    <w:rsid w:val="002777A8"/>
    <w:rsid w:val="002F52D1"/>
    <w:rsid w:val="002F7FE1"/>
    <w:rsid w:val="0035474F"/>
    <w:rsid w:val="00360DFE"/>
    <w:rsid w:val="003824AF"/>
    <w:rsid w:val="003D50AA"/>
    <w:rsid w:val="004035EA"/>
    <w:rsid w:val="00476AB7"/>
    <w:rsid w:val="005662D8"/>
    <w:rsid w:val="00597BCE"/>
    <w:rsid w:val="005C116E"/>
    <w:rsid w:val="005E6611"/>
    <w:rsid w:val="0063563C"/>
    <w:rsid w:val="006378A6"/>
    <w:rsid w:val="00664B87"/>
    <w:rsid w:val="00683FFA"/>
    <w:rsid w:val="006A33DB"/>
    <w:rsid w:val="006B680D"/>
    <w:rsid w:val="006D5FA4"/>
    <w:rsid w:val="0072186B"/>
    <w:rsid w:val="00744AC9"/>
    <w:rsid w:val="00777AC6"/>
    <w:rsid w:val="00790B78"/>
    <w:rsid w:val="0079286C"/>
    <w:rsid w:val="007D011B"/>
    <w:rsid w:val="007D08E1"/>
    <w:rsid w:val="007D409C"/>
    <w:rsid w:val="007D62DC"/>
    <w:rsid w:val="007E2844"/>
    <w:rsid w:val="00815B91"/>
    <w:rsid w:val="0082257A"/>
    <w:rsid w:val="008401CD"/>
    <w:rsid w:val="00845490"/>
    <w:rsid w:val="00867545"/>
    <w:rsid w:val="008759FA"/>
    <w:rsid w:val="008B4519"/>
    <w:rsid w:val="008B691C"/>
    <w:rsid w:val="008D1C92"/>
    <w:rsid w:val="009140F3"/>
    <w:rsid w:val="00933BC2"/>
    <w:rsid w:val="009536BD"/>
    <w:rsid w:val="009B590B"/>
    <w:rsid w:val="009F32E6"/>
    <w:rsid w:val="00A057BF"/>
    <w:rsid w:val="00A10045"/>
    <w:rsid w:val="00A11057"/>
    <w:rsid w:val="00A92AD8"/>
    <w:rsid w:val="00AA64C6"/>
    <w:rsid w:val="00B0072A"/>
    <w:rsid w:val="00B12057"/>
    <w:rsid w:val="00B15A3C"/>
    <w:rsid w:val="00C55039"/>
    <w:rsid w:val="00C61079"/>
    <w:rsid w:val="00C81338"/>
    <w:rsid w:val="00C81468"/>
    <w:rsid w:val="00D12BEA"/>
    <w:rsid w:val="00D512B6"/>
    <w:rsid w:val="00DA3809"/>
    <w:rsid w:val="00DB4096"/>
    <w:rsid w:val="00DD57FA"/>
    <w:rsid w:val="00DD6FD6"/>
    <w:rsid w:val="00DE0A98"/>
    <w:rsid w:val="00DE7C84"/>
    <w:rsid w:val="00E00F22"/>
    <w:rsid w:val="00E1439A"/>
    <w:rsid w:val="00E520A4"/>
    <w:rsid w:val="00E61E59"/>
    <w:rsid w:val="00E814F7"/>
    <w:rsid w:val="00EA58FF"/>
    <w:rsid w:val="00EB6F98"/>
    <w:rsid w:val="00EC3227"/>
    <w:rsid w:val="00F0776C"/>
    <w:rsid w:val="00F14EA4"/>
    <w:rsid w:val="00F35775"/>
    <w:rsid w:val="00F52A3F"/>
    <w:rsid w:val="00FA09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41A587"/>
  <w15:docId w15:val="{479550A0-D5DC-49DF-9384-C62FD65CE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rsid w:val="00A100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E814F7"/>
    <w:pPr>
      <w:spacing w:after="120"/>
      <w:ind w:left="360"/>
    </w:pPr>
  </w:style>
  <w:style w:type="character" w:customStyle="1" w:styleId="BodyTextIndentChar">
    <w:name w:val="Body Text Indent Char"/>
    <w:basedOn w:val="DefaultParagraphFont"/>
    <w:link w:val="BodyTextIndent"/>
    <w:rsid w:val="00E814F7"/>
  </w:style>
  <w:style w:type="paragraph" w:styleId="BodyTextIndent2">
    <w:name w:val="Body Text Indent 2"/>
    <w:basedOn w:val="Normal"/>
    <w:link w:val="BodyTextIndent2Char"/>
    <w:rsid w:val="00E814F7"/>
    <w:pPr>
      <w:spacing w:after="120" w:line="480" w:lineRule="auto"/>
      <w:ind w:left="360"/>
    </w:pPr>
  </w:style>
  <w:style w:type="character" w:customStyle="1" w:styleId="BodyTextIndent2Char">
    <w:name w:val="Body Text Indent 2 Char"/>
    <w:basedOn w:val="DefaultParagraphFont"/>
    <w:link w:val="BodyTextIndent2"/>
    <w:rsid w:val="00E814F7"/>
  </w:style>
  <w:style w:type="paragraph" w:styleId="ListParagraph">
    <w:name w:val="List Paragraph"/>
    <w:basedOn w:val="Normal"/>
    <w:uiPriority w:val="34"/>
    <w:qFormat/>
    <w:rsid w:val="00A057BF"/>
    <w:pPr>
      <w:ind w:left="720"/>
      <w:contextualSpacing/>
    </w:pPr>
  </w:style>
  <w:style w:type="paragraph" w:styleId="Revision">
    <w:name w:val="Revision"/>
    <w:hidden/>
    <w:uiPriority w:val="99"/>
    <w:semiHidden/>
    <w:rsid w:val="00D12B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96173">
      <w:bodyDiv w:val="1"/>
      <w:marLeft w:val="0"/>
      <w:marRight w:val="0"/>
      <w:marTop w:val="0"/>
      <w:marBottom w:val="0"/>
      <w:divBdr>
        <w:top w:val="none" w:sz="0" w:space="0" w:color="auto"/>
        <w:left w:val="none" w:sz="0" w:space="0" w:color="auto"/>
        <w:bottom w:val="none" w:sz="0" w:space="0" w:color="auto"/>
        <w:right w:val="none" w:sz="0" w:space="0" w:color="auto"/>
      </w:divBdr>
    </w:div>
    <w:div w:id="125784511">
      <w:bodyDiv w:val="1"/>
      <w:marLeft w:val="0"/>
      <w:marRight w:val="0"/>
      <w:marTop w:val="0"/>
      <w:marBottom w:val="0"/>
      <w:divBdr>
        <w:top w:val="none" w:sz="0" w:space="0" w:color="auto"/>
        <w:left w:val="none" w:sz="0" w:space="0" w:color="auto"/>
        <w:bottom w:val="none" w:sz="0" w:space="0" w:color="auto"/>
        <w:right w:val="none" w:sz="0" w:space="0" w:color="auto"/>
      </w:divBdr>
    </w:div>
    <w:div w:id="143589404">
      <w:bodyDiv w:val="1"/>
      <w:marLeft w:val="0"/>
      <w:marRight w:val="0"/>
      <w:marTop w:val="0"/>
      <w:marBottom w:val="0"/>
      <w:divBdr>
        <w:top w:val="none" w:sz="0" w:space="0" w:color="auto"/>
        <w:left w:val="none" w:sz="0" w:space="0" w:color="auto"/>
        <w:bottom w:val="none" w:sz="0" w:space="0" w:color="auto"/>
        <w:right w:val="none" w:sz="0" w:space="0" w:color="auto"/>
      </w:divBdr>
    </w:div>
    <w:div w:id="198781500">
      <w:bodyDiv w:val="1"/>
      <w:marLeft w:val="0"/>
      <w:marRight w:val="0"/>
      <w:marTop w:val="0"/>
      <w:marBottom w:val="0"/>
      <w:divBdr>
        <w:top w:val="none" w:sz="0" w:space="0" w:color="auto"/>
        <w:left w:val="none" w:sz="0" w:space="0" w:color="auto"/>
        <w:bottom w:val="none" w:sz="0" w:space="0" w:color="auto"/>
        <w:right w:val="none" w:sz="0" w:space="0" w:color="auto"/>
      </w:divBdr>
    </w:div>
    <w:div w:id="250703317">
      <w:bodyDiv w:val="1"/>
      <w:marLeft w:val="0"/>
      <w:marRight w:val="0"/>
      <w:marTop w:val="0"/>
      <w:marBottom w:val="0"/>
      <w:divBdr>
        <w:top w:val="none" w:sz="0" w:space="0" w:color="auto"/>
        <w:left w:val="none" w:sz="0" w:space="0" w:color="auto"/>
        <w:bottom w:val="none" w:sz="0" w:space="0" w:color="auto"/>
        <w:right w:val="none" w:sz="0" w:space="0" w:color="auto"/>
      </w:divBdr>
    </w:div>
    <w:div w:id="337851253">
      <w:bodyDiv w:val="1"/>
      <w:marLeft w:val="0"/>
      <w:marRight w:val="0"/>
      <w:marTop w:val="0"/>
      <w:marBottom w:val="0"/>
      <w:divBdr>
        <w:top w:val="none" w:sz="0" w:space="0" w:color="auto"/>
        <w:left w:val="none" w:sz="0" w:space="0" w:color="auto"/>
        <w:bottom w:val="none" w:sz="0" w:space="0" w:color="auto"/>
        <w:right w:val="none" w:sz="0" w:space="0" w:color="auto"/>
      </w:divBdr>
    </w:div>
    <w:div w:id="440301395">
      <w:bodyDiv w:val="1"/>
      <w:marLeft w:val="0"/>
      <w:marRight w:val="0"/>
      <w:marTop w:val="0"/>
      <w:marBottom w:val="0"/>
      <w:divBdr>
        <w:top w:val="none" w:sz="0" w:space="0" w:color="auto"/>
        <w:left w:val="none" w:sz="0" w:space="0" w:color="auto"/>
        <w:bottom w:val="none" w:sz="0" w:space="0" w:color="auto"/>
        <w:right w:val="none" w:sz="0" w:space="0" w:color="auto"/>
      </w:divBdr>
    </w:div>
    <w:div w:id="489297322">
      <w:bodyDiv w:val="1"/>
      <w:marLeft w:val="0"/>
      <w:marRight w:val="0"/>
      <w:marTop w:val="0"/>
      <w:marBottom w:val="0"/>
      <w:divBdr>
        <w:top w:val="none" w:sz="0" w:space="0" w:color="auto"/>
        <w:left w:val="none" w:sz="0" w:space="0" w:color="auto"/>
        <w:bottom w:val="none" w:sz="0" w:space="0" w:color="auto"/>
        <w:right w:val="none" w:sz="0" w:space="0" w:color="auto"/>
      </w:divBdr>
    </w:div>
    <w:div w:id="514418348">
      <w:bodyDiv w:val="1"/>
      <w:marLeft w:val="0"/>
      <w:marRight w:val="0"/>
      <w:marTop w:val="0"/>
      <w:marBottom w:val="0"/>
      <w:divBdr>
        <w:top w:val="none" w:sz="0" w:space="0" w:color="auto"/>
        <w:left w:val="none" w:sz="0" w:space="0" w:color="auto"/>
        <w:bottom w:val="none" w:sz="0" w:space="0" w:color="auto"/>
        <w:right w:val="none" w:sz="0" w:space="0" w:color="auto"/>
      </w:divBdr>
    </w:div>
    <w:div w:id="520779842">
      <w:bodyDiv w:val="1"/>
      <w:marLeft w:val="0"/>
      <w:marRight w:val="0"/>
      <w:marTop w:val="0"/>
      <w:marBottom w:val="0"/>
      <w:divBdr>
        <w:top w:val="none" w:sz="0" w:space="0" w:color="auto"/>
        <w:left w:val="none" w:sz="0" w:space="0" w:color="auto"/>
        <w:bottom w:val="none" w:sz="0" w:space="0" w:color="auto"/>
        <w:right w:val="none" w:sz="0" w:space="0" w:color="auto"/>
      </w:divBdr>
    </w:div>
    <w:div w:id="533882629">
      <w:bodyDiv w:val="1"/>
      <w:marLeft w:val="0"/>
      <w:marRight w:val="0"/>
      <w:marTop w:val="0"/>
      <w:marBottom w:val="0"/>
      <w:divBdr>
        <w:top w:val="none" w:sz="0" w:space="0" w:color="auto"/>
        <w:left w:val="none" w:sz="0" w:space="0" w:color="auto"/>
        <w:bottom w:val="none" w:sz="0" w:space="0" w:color="auto"/>
        <w:right w:val="none" w:sz="0" w:space="0" w:color="auto"/>
      </w:divBdr>
    </w:div>
    <w:div w:id="684869006">
      <w:bodyDiv w:val="1"/>
      <w:marLeft w:val="0"/>
      <w:marRight w:val="0"/>
      <w:marTop w:val="0"/>
      <w:marBottom w:val="0"/>
      <w:divBdr>
        <w:top w:val="none" w:sz="0" w:space="0" w:color="auto"/>
        <w:left w:val="none" w:sz="0" w:space="0" w:color="auto"/>
        <w:bottom w:val="none" w:sz="0" w:space="0" w:color="auto"/>
        <w:right w:val="none" w:sz="0" w:space="0" w:color="auto"/>
      </w:divBdr>
    </w:div>
    <w:div w:id="847646238">
      <w:bodyDiv w:val="1"/>
      <w:marLeft w:val="0"/>
      <w:marRight w:val="0"/>
      <w:marTop w:val="0"/>
      <w:marBottom w:val="0"/>
      <w:divBdr>
        <w:top w:val="none" w:sz="0" w:space="0" w:color="auto"/>
        <w:left w:val="none" w:sz="0" w:space="0" w:color="auto"/>
        <w:bottom w:val="none" w:sz="0" w:space="0" w:color="auto"/>
        <w:right w:val="none" w:sz="0" w:space="0" w:color="auto"/>
      </w:divBdr>
    </w:div>
    <w:div w:id="1049379053">
      <w:bodyDiv w:val="1"/>
      <w:marLeft w:val="0"/>
      <w:marRight w:val="0"/>
      <w:marTop w:val="0"/>
      <w:marBottom w:val="0"/>
      <w:divBdr>
        <w:top w:val="none" w:sz="0" w:space="0" w:color="auto"/>
        <w:left w:val="none" w:sz="0" w:space="0" w:color="auto"/>
        <w:bottom w:val="none" w:sz="0" w:space="0" w:color="auto"/>
        <w:right w:val="none" w:sz="0" w:space="0" w:color="auto"/>
      </w:divBdr>
    </w:div>
    <w:div w:id="1294560225">
      <w:bodyDiv w:val="1"/>
      <w:marLeft w:val="0"/>
      <w:marRight w:val="0"/>
      <w:marTop w:val="0"/>
      <w:marBottom w:val="0"/>
      <w:divBdr>
        <w:top w:val="none" w:sz="0" w:space="0" w:color="auto"/>
        <w:left w:val="none" w:sz="0" w:space="0" w:color="auto"/>
        <w:bottom w:val="none" w:sz="0" w:space="0" w:color="auto"/>
        <w:right w:val="none" w:sz="0" w:space="0" w:color="auto"/>
      </w:divBdr>
    </w:div>
    <w:div w:id="1385324548">
      <w:bodyDiv w:val="1"/>
      <w:marLeft w:val="0"/>
      <w:marRight w:val="0"/>
      <w:marTop w:val="0"/>
      <w:marBottom w:val="0"/>
      <w:divBdr>
        <w:top w:val="none" w:sz="0" w:space="0" w:color="auto"/>
        <w:left w:val="none" w:sz="0" w:space="0" w:color="auto"/>
        <w:bottom w:val="none" w:sz="0" w:space="0" w:color="auto"/>
        <w:right w:val="none" w:sz="0" w:space="0" w:color="auto"/>
      </w:divBdr>
    </w:div>
    <w:div w:id="1439177518">
      <w:bodyDiv w:val="1"/>
      <w:marLeft w:val="0"/>
      <w:marRight w:val="0"/>
      <w:marTop w:val="0"/>
      <w:marBottom w:val="0"/>
      <w:divBdr>
        <w:top w:val="none" w:sz="0" w:space="0" w:color="auto"/>
        <w:left w:val="none" w:sz="0" w:space="0" w:color="auto"/>
        <w:bottom w:val="none" w:sz="0" w:space="0" w:color="auto"/>
        <w:right w:val="none" w:sz="0" w:space="0" w:color="auto"/>
      </w:divBdr>
    </w:div>
    <w:div w:id="1586955466">
      <w:bodyDiv w:val="1"/>
      <w:marLeft w:val="0"/>
      <w:marRight w:val="0"/>
      <w:marTop w:val="0"/>
      <w:marBottom w:val="0"/>
      <w:divBdr>
        <w:top w:val="none" w:sz="0" w:space="0" w:color="auto"/>
        <w:left w:val="none" w:sz="0" w:space="0" w:color="auto"/>
        <w:bottom w:val="none" w:sz="0" w:space="0" w:color="auto"/>
        <w:right w:val="none" w:sz="0" w:space="0" w:color="auto"/>
      </w:divBdr>
    </w:div>
    <w:div w:id="1597984093">
      <w:bodyDiv w:val="1"/>
      <w:marLeft w:val="0"/>
      <w:marRight w:val="0"/>
      <w:marTop w:val="0"/>
      <w:marBottom w:val="0"/>
      <w:divBdr>
        <w:top w:val="none" w:sz="0" w:space="0" w:color="auto"/>
        <w:left w:val="none" w:sz="0" w:space="0" w:color="auto"/>
        <w:bottom w:val="none" w:sz="0" w:space="0" w:color="auto"/>
        <w:right w:val="none" w:sz="0" w:space="0" w:color="auto"/>
      </w:divBdr>
    </w:div>
    <w:div w:id="198366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vision xmlns="18eea951-c1a4-4244-8cc7-be1efbfe7cb6">Gabion Wall</Provision>
    <File_x0020_Category xmlns="18eea951-c1a4-4244-8cc7-be1efbfe7cb6" xsi:nil="true"/>
    <Provision_x0020_Number xmlns="18eea951-c1a4-4244-8cc7-be1efbfe7cb6" xsi:nil="true"/>
    <Let_x0020_Date xmlns="18eea951-c1a4-4244-8cc7-be1efbfe7cb6">2024-01</Let_x0020_Date>
    <Provision_x0020_Year xmlns="18eea951-c1a4-4244-8cc7-be1efbfe7cb6">2024 Standard Specifications</Provision_x0020_Year>
    <URL xmlns="http://schemas.microsoft.com/sharepoint/v3">
      <Url xsi:nil="true"/>
      <Description xsi:nil="true"/>
    </URL>
    <No_x002e_ xmlns="18eea951-c1a4-4244-8cc7-be1efbfe7cb6">SPD 16</No_x002e_>
    <_dlc_DocId xmlns="16f00c2e-ac5c-418b-9f13-a0771dbd417d">CONNECT-483-2</_dlc_DocId>
    <_dlc_DocIdUrl xmlns="16f00c2e-ac5c-418b-9f13-a0771dbd417d">
      <Url>https://connect.ncdot.gov/resources/Specifications/_layouts/15/DocIdRedir.aspx?ID=CONNECT-483-2</Url>
      <Description>CONNECT-483-2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ACFB5EAD3B174A867EB7B9781782DF" ma:contentTypeVersion="9" ma:contentTypeDescription="Create a new document." ma:contentTypeScope="" ma:versionID="abbb909c3b59592031efa669c5ee7be1">
  <xsd:schema xmlns:xsd="http://www.w3.org/2001/XMLSchema" xmlns:xs="http://www.w3.org/2001/XMLSchema" xmlns:p="http://schemas.microsoft.com/office/2006/metadata/properties" xmlns:ns1="http://schemas.microsoft.com/sharepoint/v3" xmlns:ns2="18eea951-c1a4-4244-8cc7-be1efbfe7cb6" xmlns:ns3="16f00c2e-ac5c-418b-9f13-a0771dbd417d" targetNamespace="http://schemas.microsoft.com/office/2006/metadata/properties" ma:root="true" ma:fieldsID="490807251fd988fb31a8af76db2661a2" ns1:_="" ns2:_="" ns3:_="">
    <xsd:import namespace="http://schemas.microsoft.com/sharepoint/v3"/>
    <xsd:import namespace="18eea951-c1a4-4244-8cc7-be1efbfe7cb6"/>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Year" minOccurs="0"/>
                <xsd:element ref="ns2:File_x0020_Category" minOccurs="0"/>
                <xsd:element ref="ns1:URL" minOccurs="0"/>
                <xsd:element ref="ns2:Provision_x0020_Numbe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7"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eea951-c1a4-4244-8cc7-be1efbfe7cb6"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Year" ma:index="5" nillable="true" ma:displayName="Provision Year" ma:format="Dropdown" ma:internalName="Provision_x0020_Year">
      <xsd:simpleType>
        <xsd:restriction base="dms:Choice">
          <xsd:enumeration value="2024 Standard Specifications"/>
        </xsd:restriction>
      </xsd:simpleType>
    </xsd:element>
    <xsd:element name="File_x0020_Category" ma:index="6" nillable="true" ma:displayName="File Category" ma:format="Dropdown" ma:internalName="File_x0020_Category">
      <xsd:simpleType>
        <xsd:restriction base="dms:Choice">
          <xsd:enumeration value="Featured"/>
          <xsd:enumeration value="Manual"/>
          <xsd:enumeration value="Application"/>
          <xsd:enumeration value="Spanish"/>
        </xsd:restriction>
      </xsd:simpleType>
    </xsd:element>
    <xsd:element name="Provision_x0020_Number" ma:index="8" nillable="true" ma:displayName="Provision Number" ma:internalName="Provision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0309F48F-D719-4666-AED8-EF45BBEDAD54}">
  <ds:schemaRefs>
    <ds:schemaRef ds:uri="http://schemas.microsoft.com/sharepoint/v3/contenttype/forms"/>
  </ds:schemaRefs>
</ds:datastoreItem>
</file>

<file path=customXml/itemProps2.xml><?xml version="1.0" encoding="utf-8"?>
<ds:datastoreItem xmlns:ds="http://schemas.openxmlformats.org/officeDocument/2006/customXml" ds:itemID="{6EA172B3-E6DB-4EA0-A89D-31E5A3B97266}">
  <ds:schemaRefs>
    <ds:schemaRef ds:uri="http://schemas.microsoft.com/office/2006/metadata/properties"/>
    <ds:schemaRef ds:uri="http://schemas.microsoft.com/office/infopath/2007/PartnerControls"/>
    <ds:schemaRef ds:uri="79561daa-e32d-4dfe-b513-2c4eefef7c6c"/>
    <ds:schemaRef ds:uri="5b17092e-395a-4357-a675-3dd5516218a6"/>
  </ds:schemaRefs>
</ds:datastoreItem>
</file>

<file path=customXml/itemProps3.xml><?xml version="1.0" encoding="utf-8"?>
<ds:datastoreItem xmlns:ds="http://schemas.openxmlformats.org/officeDocument/2006/customXml" ds:itemID="{FAF45F8A-FCF4-40A2-870D-524003EBEA7F}"/>
</file>

<file path=customXml/itemProps4.xml><?xml version="1.0" encoding="utf-8"?>
<ds:datastoreItem xmlns:ds="http://schemas.openxmlformats.org/officeDocument/2006/customXml" ds:itemID="{38D96DE7-41DC-4DAD-9339-30550FBBF089}">
  <ds:schemaRefs>
    <ds:schemaRef ds:uri="http://schemas.openxmlformats.org/officeDocument/2006/bibliography"/>
  </ds:schemaRefs>
</ds:datastoreItem>
</file>

<file path=customXml/itemProps5.xml><?xml version="1.0" encoding="utf-8"?>
<ds:datastoreItem xmlns:ds="http://schemas.openxmlformats.org/officeDocument/2006/customXml" ds:itemID="{3FD0D8B1-EE20-4642-8C27-21CF295FD3F7}"/>
</file>

<file path=docProps/app.xml><?xml version="1.0" encoding="utf-8"?>
<Properties xmlns="http://schemas.openxmlformats.org/officeDocument/2006/extended-properties" xmlns:vt="http://schemas.openxmlformats.org/officeDocument/2006/docPropsVTypes">
  <Template>Normal</Template>
  <TotalTime>19</TotalTime>
  <Pages>6</Pages>
  <Words>1840</Words>
  <Characters>10494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NCDOT</Company>
  <LinksUpToDate>false</LinksUpToDate>
  <CharactersWithSpaces>12310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Roskam</dc:creator>
  <cp:lastModifiedBy>Haidari, Mohammad J</cp:lastModifiedBy>
  <cp:revision>5</cp:revision>
  <cp:lastPrinted>2012-01-09T21:39:00Z</cp:lastPrinted>
  <dcterms:created xsi:type="dcterms:W3CDTF">2014-02-20T20:17:00Z</dcterms:created>
  <dcterms:modified xsi:type="dcterms:W3CDTF">2023-08-30T13:28:00Z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0x01010070ACFB5EAD3B174A867EB7B9781782DF</vt:lpwstr>
  </property>
  <property fmtid="{D5CDD505-2E9C-101B-9397-08002B2CF9AE}" pid="3" name="Order">
    <vt:r8>200</vt:r8>
  </property>
  <property fmtid="{D5CDD505-2E9C-101B-9397-08002B2CF9AE}" pid="4" name="_dlc_DocIdItemGuid">
    <vt:lpwstr>1c06e165-f121-4a84-b700-af05bec82585</vt:lpwstr>
  </property>
</Properties>
</file>